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46E7" w14:textId="77777777" w:rsidR="00C421CE" w:rsidRPr="00825314" w:rsidRDefault="00C421CE">
      <w:pPr>
        <w:spacing w:before="74"/>
        <w:ind w:left="2164"/>
        <w:rPr>
          <w:b/>
          <w:bCs/>
          <w:sz w:val="28"/>
          <w:szCs w:val="28"/>
        </w:rPr>
      </w:pPr>
      <w:r w:rsidRPr="00825314">
        <w:rPr>
          <w:b/>
          <w:bCs/>
          <w:sz w:val="28"/>
          <w:szCs w:val="28"/>
        </w:rPr>
        <w:t>ΚΩΔΙΚΟΠΟΙΗΜΕΝΟ ΚΑΤΑΣΤΑΤΙΚΟ</w:t>
      </w:r>
    </w:p>
    <w:p w14:paraId="1CDBD07B" w14:textId="77777777" w:rsidR="00C421CE" w:rsidRPr="00825314" w:rsidRDefault="00C421CE">
      <w:pPr>
        <w:pStyle w:val="1"/>
        <w:spacing w:before="159"/>
        <w:ind w:left="1410" w:right="0"/>
        <w:jc w:val="left"/>
      </w:pPr>
      <w:r w:rsidRPr="00825314">
        <w:t>ΤΟΥ ΕΥΡΩΠΑΪΚΟΥ ΟΜΙΛΟΥ ΕΔΑΦΙΚΗΣ ΣΥΝΕΡΓΑΣΙΑΣ</w:t>
      </w:r>
    </w:p>
    <w:p w14:paraId="37D9B9E1" w14:textId="77777777" w:rsidR="00C421CE" w:rsidRPr="00825314" w:rsidRDefault="00C421CE" w:rsidP="00A92427">
      <w:pPr>
        <w:spacing w:before="136" w:line="362" w:lineRule="auto"/>
        <w:ind w:left="2135" w:right="2132" w:hanging="1"/>
        <w:jc w:val="center"/>
        <w:rPr>
          <w:b/>
          <w:bCs/>
          <w:sz w:val="26"/>
          <w:szCs w:val="26"/>
        </w:rPr>
      </w:pPr>
      <w:r w:rsidRPr="00825314">
        <w:rPr>
          <w:sz w:val="24"/>
          <w:szCs w:val="24"/>
        </w:rPr>
        <w:t xml:space="preserve">υπό την επωνυμία </w:t>
      </w:r>
      <w:r w:rsidRPr="00825314">
        <w:rPr>
          <w:b/>
          <w:bCs/>
          <w:sz w:val="24"/>
          <w:szCs w:val="24"/>
        </w:rPr>
        <w:t>«Ε.Ο.Ε.Σ ΑΜΦΙΚΤΥΟΝΙΑ» ΑΣΤΙΚΗΣ ΜΗ ΚΕΡΔΟΣΚΟΠΙΚΗΣ ΕΤΑΙΡΙΑΣ</w:t>
      </w:r>
    </w:p>
    <w:p w14:paraId="36BCB33F" w14:textId="77777777" w:rsidR="00C421CE" w:rsidRPr="00825314" w:rsidRDefault="00C421CE">
      <w:pPr>
        <w:pStyle w:val="a4"/>
        <w:spacing w:before="2"/>
        <w:ind w:left="0"/>
        <w:rPr>
          <w:b/>
          <w:bCs/>
          <w:sz w:val="30"/>
          <w:szCs w:val="30"/>
        </w:rPr>
      </w:pPr>
    </w:p>
    <w:p w14:paraId="00354ECF" w14:textId="77777777" w:rsidR="00C421CE" w:rsidRPr="00825314" w:rsidRDefault="00C421CE">
      <w:pPr>
        <w:pStyle w:val="1"/>
        <w:ind w:left="862"/>
      </w:pPr>
      <w:r w:rsidRPr="00825314">
        <w:t>ΠΡΟΟΙΜΙΟ</w:t>
      </w:r>
    </w:p>
    <w:p w14:paraId="181D034A" w14:textId="77777777" w:rsidR="00C421CE" w:rsidRPr="00825314" w:rsidRDefault="00C421CE">
      <w:pPr>
        <w:pStyle w:val="a4"/>
        <w:spacing w:before="2"/>
        <w:ind w:left="0"/>
        <w:rPr>
          <w:b/>
          <w:bCs/>
          <w:sz w:val="22"/>
          <w:szCs w:val="22"/>
        </w:rPr>
      </w:pPr>
    </w:p>
    <w:p w14:paraId="2C13E82E" w14:textId="77777777" w:rsidR="00C421CE" w:rsidRPr="00825314" w:rsidRDefault="00C421CE">
      <w:pPr>
        <w:pStyle w:val="a4"/>
        <w:spacing w:before="1" w:line="360" w:lineRule="auto"/>
        <w:ind w:right="112"/>
        <w:jc w:val="both"/>
      </w:pPr>
      <w:r w:rsidRPr="00825314">
        <w:rPr>
          <w:b/>
          <w:bCs/>
        </w:rPr>
        <w:t>Η ΕΥΡΩΠΗ</w:t>
      </w:r>
      <w:r w:rsidRPr="00825314">
        <w:t xml:space="preserve">, η γηραιά ήπειρος, είναι η κοινή πατρίδα των λαών της. Οι λαοί της καλούνται πέρα από τις όποιες </w:t>
      </w:r>
      <w:proofErr w:type="spellStart"/>
      <w:r w:rsidRPr="00825314">
        <w:t>εθνοτικές</w:t>
      </w:r>
      <w:proofErr w:type="spellEnd"/>
      <w:r w:rsidRPr="00825314">
        <w:t>, φυλετικές, πολιτικές, κοινωνικές, οικονομικές, θρησκευτικές, πολιτιστικές προκαταλήψεις του παρελθόντος να πορευθούν κάτω από την σκέπη της, στον δρόμο του σήμερα και του αύριο σε κλίμα διαρκούς ειρήνη</w:t>
      </w:r>
      <w:r w:rsidRPr="007F38E6">
        <w:t>ς</w:t>
      </w:r>
      <w:r w:rsidRPr="00A92427">
        <w:t xml:space="preserve">, </w:t>
      </w:r>
      <w:r w:rsidRPr="00825314">
        <w:t>δημοκρατίας, δικαιοσύνης, ισότητας, συνεργασίας, αλληλεγγύης, αειφόρου ανάπτυξης οικονομικά αποτελεσματικής, κοινωνικά δίκαιης και περιβαλλοντικά βιώσιμης, χωροταξικά ισόρροπης με σεβασμό στο φυσικό, δομημένο και ευρύτερο ανθρωπογενές περιβάλλον. Με κατανόηση στην διαφορετικότητα και την ανάδειξη του διαπολιτισμικού διαλόγου ως συστατικών της κοινής πολιτισμικής μας κληρονομιάς, της κοινωνικής συνεργασίας, της συνοχής και της μιας ιθαγένειας.</w:t>
      </w:r>
    </w:p>
    <w:p w14:paraId="12BEFAB2" w14:textId="77777777" w:rsidR="00C421CE" w:rsidRPr="00825314" w:rsidRDefault="00C421CE">
      <w:pPr>
        <w:pStyle w:val="a4"/>
        <w:spacing w:line="360" w:lineRule="auto"/>
        <w:ind w:right="112"/>
        <w:jc w:val="both"/>
      </w:pPr>
      <w:r w:rsidRPr="00825314">
        <w:rPr>
          <w:b/>
          <w:bCs/>
        </w:rPr>
        <w:t>Η ΜΕΣΟΓΕΙΟΣ</w:t>
      </w:r>
      <w:r w:rsidRPr="00825314">
        <w:t xml:space="preserve">, η θάλασσά μας, είναι η λίμνη των Λαών της. Οι Λαοί της πορεύτηκαν μέσα στον χώρο και τον χρόνο, άλλοτε ως νομάδες και φυλές, αργότερα ως ανεξάρτητες αυτεξούσιες οντότητες ή στη σκιά μεγάλων αυτοκρατοριών, με περιόδους ειρηνικής συνύπαρξης, με αντιπαλότητες, φιλίες, ήττες και νίκες αναδεικνύοντας πολιτισμούς που οι ρίζες τους απαντώνται σε ολόκληρο τον σύγχρονο κόσμο, πάντα με κοινό </w:t>
      </w:r>
      <w:proofErr w:type="spellStart"/>
      <w:r w:rsidRPr="00825314">
        <w:t>παρανομαστή</w:t>
      </w:r>
      <w:proofErr w:type="spellEnd"/>
      <w:r w:rsidRPr="00825314">
        <w:t xml:space="preserve"> την ιστορία που γράφτηκε στο συγκεκριμένο σημείο του πλανήτη.</w:t>
      </w:r>
    </w:p>
    <w:p w14:paraId="43A43D61" w14:textId="77777777" w:rsidR="00C421CE" w:rsidRPr="007F38E6" w:rsidRDefault="00C421CE">
      <w:pPr>
        <w:pStyle w:val="a4"/>
        <w:spacing w:line="360" w:lineRule="auto"/>
        <w:ind w:right="112"/>
        <w:jc w:val="both"/>
      </w:pPr>
      <w:r w:rsidRPr="00A92427">
        <w:t>Δήμοι, Ενώσεις και Περιοχές της Ευρώπης και της Μεσογείου διατηρώντας σχέσεις συνεργασίας μεταξύ τους, θεωρούν ότι είναι θέμα υψίστης σημασίας για τους Λαούς τους, η διαβίωση σε περιβάλλον διαρκούς ειρήνης και αειφόρου ανάπτυξης, οικονομικά αποτελεσματικής, κοινωνικά δίκαιης και περιβαλλοντικά βιώσιμης, με συνοχή και ασφάλεια των περιοχών τους.</w:t>
      </w:r>
    </w:p>
    <w:p w14:paraId="0ED38D5B" w14:textId="77777777" w:rsidR="00C421CE" w:rsidRPr="007F38E6" w:rsidRDefault="00C421CE">
      <w:pPr>
        <w:pStyle w:val="a4"/>
        <w:spacing w:line="360" w:lineRule="auto"/>
        <w:ind w:right="114"/>
        <w:jc w:val="both"/>
      </w:pPr>
      <w:r w:rsidRPr="00A92427">
        <w:t xml:space="preserve">Προς το σκοπό αυτό σύστησαν το έτος 1997 την </w:t>
      </w:r>
      <w:r w:rsidRPr="007F38E6">
        <w:t>«</w:t>
      </w:r>
      <w:r w:rsidRPr="00A92427">
        <w:t xml:space="preserve">ΑΜΦΙΚΤΥΟΝΙΑ – ΔΙΚΤΥΟ ΑΔΕΛΦΟΠΟΙΗΜΕΝΩΝ </w:t>
      </w:r>
      <w:r w:rsidRPr="007F38E6">
        <w:t xml:space="preserve">ΠΟΛΕΩΝ ΚΑΙ   </w:t>
      </w:r>
      <w:r w:rsidRPr="00A92427">
        <w:t>ΠΕΡΙΟΧΩΝ ΤΗΣ ΜΕΣΟΓΕΙΟΥ</w:t>
      </w:r>
      <w:r w:rsidRPr="007F38E6">
        <w:t>»</w:t>
      </w:r>
      <w:r w:rsidRPr="00A92427">
        <w:t>, το οποίο</w:t>
      </w:r>
      <w:r w:rsidR="007F38E6" w:rsidRPr="00A92427">
        <w:t xml:space="preserve"> </w:t>
      </w:r>
      <w:r w:rsidRPr="00A92427">
        <w:t>μετά</w:t>
      </w:r>
    </w:p>
    <w:p w14:paraId="64E28ABD" w14:textId="77777777" w:rsidR="00C421CE" w:rsidRPr="007F38E6" w:rsidRDefault="00C421CE" w:rsidP="00461525">
      <w:pPr>
        <w:pStyle w:val="a4"/>
        <w:spacing w:line="360" w:lineRule="auto"/>
        <w:ind w:right="114"/>
        <w:jc w:val="both"/>
        <w:sectPr w:rsidR="00C421CE" w:rsidRPr="007F38E6" w:rsidSect="008B22F6">
          <w:footerReference w:type="default" r:id="rId8"/>
          <w:type w:val="continuous"/>
          <w:pgSz w:w="11910" w:h="16840"/>
          <w:pgMar w:top="1060" w:right="1300" w:bottom="1660" w:left="1300" w:header="720" w:footer="1460" w:gutter="0"/>
          <w:pgNumType w:start="1"/>
          <w:cols w:space="720"/>
        </w:sectPr>
      </w:pPr>
      <w:r w:rsidRPr="00A92427">
        <w:t>την έκδοση του κανονισμού 1082/2006/ΕΚ του Ευρωπαϊκού Κοινοβουλίου και του Συμβουλίου μετεξελίχθηκε σε Ευρωπαϊκό Όμιλο Εδαφικής Συνεργασίας (ΕΟΕΣ) με αντίστοιχη  τροποποίηση  του  Καταστατικού  του.</w:t>
      </w:r>
      <w:r w:rsidR="007F38E6" w:rsidRPr="00A92427">
        <w:t xml:space="preserve"> </w:t>
      </w:r>
      <w:r w:rsidRPr="00A92427">
        <w:t>Ήδη  μετά  την  έκδοση  του κανονισμού</w:t>
      </w:r>
    </w:p>
    <w:p w14:paraId="61F154B7" w14:textId="77777777" w:rsidR="00C421CE" w:rsidRPr="007F38E6" w:rsidRDefault="00C421CE" w:rsidP="00461525">
      <w:pPr>
        <w:pStyle w:val="a4"/>
        <w:spacing w:before="70" w:line="360" w:lineRule="auto"/>
        <w:ind w:left="0" w:right="113"/>
        <w:jc w:val="both"/>
      </w:pPr>
      <w:r w:rsidRPr="00A92427">
        <w:t xml:space="preserve">1302/2013 και την τροποποίηση του κανονισμού </w:t>
      </w:r>
      <w:r w:rsidRPr="007F38E6">
        <w:t>1082/</w:t>
      </w:r>
      <w:r w:rsidRPr="00A92427">
        <w:t xml:space="preserve">2006, όσον αφορά την αποσαφήνιση, την απλούστευση και την βελτίωση της διαδικασίας ίδρυσης και λειτουργίας των ΕΟΕΣ, όπως επίσης και μεταγενέστερων </w:t>
      </w:r>
      <w:proofErr w:type="spellStart"/>
      <w:r w:rsidRPr="00A92427">
        <w:t>ενωσιακών</w:t>
      </w:r>
      <w:proofErr w:type="spellEnd"/>
      <w:r w:rsidRPr="00A92427">
        <w:t xml:space="preserve"> ρυθμίσεων που αφορούν τους ΕΟΕΣ, είναι αναγκαία η αντίστοιχη τροποποίηση του καταστατικού του ΕΟΕΣ </w:t>
      </w:r>
      <w:r w:rsidRPr="007F38E6">
        <w:t>«</w:t>
      </w:r>
      <w:r w:rsidRPr="00A92427">
        <w:t>ΑΜΦΙΚΤΥΟΝΙΑ</w:t>
      </w:r>
      <w:r w:rsidRPr="007F38E6">
        <w:t xml:space="preserve">» </w:t>
      </w:r>
      <w:r w:rsidRPr="00A92427">
        <w:t>και η προσαρμογή αυτού στις νεότερες νομοθετικές</w:t>
      </w:r>
      <w:r w:rsidR="007F38E6" w:rsidRPr="00A92427">
        <w:t xml:space="preserve"> </w:t>
      </w:r>
      <w:r w:rsidRPr="00A92427">
        <w:t>ρυθμίσεις.</w:t>
      </w:r>
    </w:p>
    <w:p w14:paraId="024BEB71" w14:textId="77777777" w:rsidR="00C421CE" w:rsidRPr="007F38E6" w:rsidRDefault="00C421CE">
      <w:pPr>
        <w:pStyle w:val="a4"/>
        <w:spacing w:before="1" w:line="360" w:lineRule="auto"/>
        <w:ind w:right="113"/>
        <w:jc w:val="both"/>
      </w:pPr>
      <w:r w:rsidRPr="00A92427">
        <w:t>Το κείμενο που ακολουθεί αποτελεί το τροποποιημένο και κωδικοποιημένο καταστατικού  του «ΕΟΕΣ ΑΜΦΙΚΤΥΟΝΙΑ», όπως τούτο προέκυψε μετά την Τακτική Γενική Συνέλευση της17.03.2017</w:t>
      </w:r>
    </w:p>
    <w:p w14:paraId="3594044D" w14:textId="77777777" w:rsidR="00C421CE" w:rsidRPr="00825314" w:rsidRDefault="00C421CE" w:rsidP="00931255">
      <w:pPr>
        <w:pStyle w:val="1"/>
        <w:rPr>
          <w:b w:val="0"/>
          <w:bCs w:val="0"/>
          <w:sz w:val="22"/>
          <w:szCs w:val="22"/>
        </w:rPr>
      </w:pPr>
      <w:r w:rsidRPr="00825314">
        <w:t>AΡΘΡΟ 1</w:t>
      </w:r>
    </w:p>
    <w:p w14:paraId="0A75C4F0" w14:textId="77777777" w:rsidR="00C421CE" w:rsidRPr="00825314" w:rsidRDefault="00C421CE" w:rsidP="00931255">
      <w:pPr>
        <w:ind w:left="2818"/>
        <w:rPr>
          <w:b/>
          <w:bCs/>
          <w:sz w:val="24"/>
          <w:szCs w:val="24"/>
        </w:rPr>
      </w:pPr>
      <w:r w:rsidRPr="00825314">
        <w:rPr>
          <w:b/>
          <w:bCs/>
          <w:sz w:val="24"/>
          <w:szCs w:val="24"/>
        </w:rPr>
        <w:t>ΕΠΩΝΥΜΙΑ – ΝΟΜΙΚΗ ΜΟΡΦΗ</w:t>
      </w:r>
    </w:p>
    <w:p w14:paraId="6310CFD3" w14:textId="77777777" w:rsidR="00C421CE" w:rsidRPr="00825314" w:rsidRDefault="00C421CE">
      <w:pPr>
        <w:pStyle w:val="a4"/>
        <w:spacing w:before="3"/>
        <w:ind w:left="0"/>
        <w:rPr>
          <w:b/>
          <w:bCs/>
          <w:sz w:val="22"/>
          <w:szCs w:val="22"/>
        </w:rPr>
      </w:pPr>
    </w:p>
    <w:p w14:paraId="1701CB0A" w14:textId="1B3E20CB" w:rsidR="00C421CE" w:rsidRPr="00825314" w:rsidRDefault="00C421CE" w:rsidP="00813C3A">
      <w:pPr>
        <w:pStyle w:val="a4"/>
        <w:spacing w:line="360" w:lineRule="auto"/>
        <w:ind w:right="113"/>
        <w:jc w:val="both"/>
        <w:rPr>
          <w:sz w:val="31"/>
          <w:szCs w:val="31"/>
        </w:rPr>
      </w:pPr>
      <w:r w:rsidRPr="00825314">
        <w:t xml:space="preserve">Ο «Ευρωπαϊκός Όμιλος Εδαφικής Συνεργασίας Αμφικτυονία», ο οποίος εν συντομία θα καλείται «Ε.Ο.Ε.Σ ΑΜΦΙΚΤΥΟΝΙΑ», συνίσταται από Ευρωπαϊκούς και Μεσογειακούς </w:t>
      </w:r>
      <w:proofErr w:type="spellStart"/>
      <w:r w:rsidRPr="00825314">
        <w:t>Αυτοδιοικητικούς</w:t>
      </w:r>
      <w:proofErr w:type="spellEnd"/>
      <w:r w:rsidRPr="00825314">
        <w:t xml:space="preserve"> οργανισμούς, όλων των βαθμίδων, από Δημόσιες επιχειρήσεις ή οργανισμούς δημοσίου δικαίου (κατά την έννοια των Οδηγιών 2004/17/ΕΚ και 2004/18/ΕΚ) του Ευρωπαϊκού Κοινοβουλίου και Συμβουλίου. Οργανώνεται ως αστική εταιρεία μη κερδοσκοπικού χαρακτήρα και λειτουργεί με ιδιωτικοοικονομικά κριτήρια, </w:t>
      </w:r>
      <w:proofErr w:type="spellStart"/>
      <w:r w:rsidRPr="00825314">
        <w:t>διεπόμενη</w:t>
      </w:r>
      <w:proofErr w:type="spellEnd"/>
      <w:r w:rsidRPr="00825314">
        <w:t xml:space="preserve"> από τις διατάξεις του άρθρου 221 του ν. 3463/2006 και των άρθρων 741-784 του Αστικού Κώδικα, του Κανονισμού (ΕΚ) 1082/2006 του Ευρωπαϊκού Κοινοβουλίου και του Συμβουλίου, όπως τροποποιήθηκε από τον Κανονισμό 1302/ 2013 του Ευρωπαϊκού Κοινοβουλίου και του Συμβουλίου της 17</w:t>
      </w:r>
      <w:r w:rsidRPr="00825314">
        <w:rPr>
          <w:vertAlign w:val="superscript"/>
        </w:rPr>
        <w:t>ης</w:t>
      </w:r>
      <w:r w:rsidRPr="00825314">
        <w:t xml:space="preserve"> Δεκεμβρίου 2013 για τους Ε.Ο.Ε.Σ. (εφεξής </w:t>
      </w:r>
      <w:r w:rsidRPr="00825314">
        <w:rPr>
          <w:color w:val="323232"/>
        </w:rPr>
        <w:t>«</w:t>
      </w:r>
      <w:r w:rsidRPr="00825314">
        <w:t>Κανονισμός</w:t>
      </w:r>
      <w:r w:rsidRPr="008B3917">
        <w:rPr>
          <w:color w:val="323232"/>
        </w:rPr>
        <w:t>»</w:t>
      </w:r>
      <w:r w:rsidRPr="008B3917">
        <w:t>)</w:t>
      </w:r>
      <w:r w:rsidR="000272D8" w:rsidRPr="008B3917">
        <w:t xml:space="preserve">,από τις διατάξεις του ν. 4483/2017 που αφορούν τους  ΕΟΕΣ </w:t>
      </w:r>
      <w:r w:rsidRPr="008B3917">
        <w:t xml:space="preserve"> και </w:t>
      </w:r>
      <w:r w:rsidR="000272D8" w:rsidRPr="008B3917">
        <w:t xml:space="preserve">τις διατάξεις </w:t>
      </w:r>
      <w:r w:rsidRPr="008B3917">
        <w:t xml:space="preserve">του παρόντος </w:t>
      </w:r>
      <w:r w:rsidRPr="00825314">
        <w:t>Καταστατικού.</w:t>
      </w:r>
      <w:r w:rsidR="000272D8">
        <w:t xml:space="preserve"> </w:t>
      </w:r>
      <w:r w:rsidR="000272D8" w:rsidRPr="00EE47D5">
        <w:rPr>
          <w:b/>
          <w:bCs/>
        </w:rPr>
        <w:t xml:space="preserve"> </w:t>
      </w:r>
    </w:p>
    <w:p w14:paraId="3AD6FC00" w14:textId="77777777" w:rsidR="00931255" w:rsidRDefault="00C421CE" w:rsidP="00931255">
      <w:pPr>
        <w:pStyle w:val="1"/>
      </w:pPr>
      <w:r w:rsidRPr="00825314">
        <w:t>ΑΡΘΡΟ</w:t>
      </w:r>
      <w:r w:rsidR="004E362A">
        <w:t xml:space="preserve"> </w:t>
      </w:r>
      <w:r w:rsidRPr="00825314">
        <w:t>2</w:t>
      </w:r>
    </w:p>
    <w:p w14:paraId="648E5CC5" w14:textId="77777777" w:rsidR="00C421CE" w:rsidRPr="00825314" w:rsidRDefault="00C421CE" w:rsidP="00931255">
      <w:pPr>
        <w:pStyle w:val="1"/>
        <w:rPr>
          <w:b w:val="0"/>
          <w:bCs w:val="0"/>
        </w:rPr>
      </w:pPr>
      <w:r w:rsidRPr="00825314">
        <w:t>ΕΔΡΑ</w:t>
      </w:r>
    </w:p>
    <w:p w14:paraId="4489EA6D" w14:textId="77777777" w:rsidR="00C421CE" w:rsidRPr="00825314" w:rsidRDefault="00C421CE">
      <w:pPr>
        <w:pStyle w:val="a4"/>
        <w:spacing w:before="2"/>
        <w:ind w:left="0"/>
        <w:rPr>
          <w:b/>
          <w:bCs/>
          <w:sz w:val="22"/>
          <w:szCs w:val="22"/>
        </w:rPr>
      </w:pPr>
    </w:p>
    <w:p w14:paraId="79F330E9" w14:textId="77777777" w:rsidR="00C421CE" w:rsidRPr="00825314" w:rsidRDefault="00C421CE" w:rsidP="00A92427">
      <w:pPr>
        <w:pStyle w:val="a4"/>
        <w:spacing w:before="1"/>
        <w:jc w:val="both"/>
        <w:rPr>
          <w:sz w:val="26"/>
          <w:szCs w:val="26"/>
        </w:rPr>
      </w:pPr>
      <w:proofErr w:type="spellStart"/>
      <w:r w:rsidRPr="00825314">
        <w:t>Ως</w:t>
      </w:r>
      <w:proofErr w:type="spellEnd"/>
      <w:r w:rsidRPr="00825314">
        <w:t xml:space="preserve"> έδρα του «Ε.Ο.Ε.Σ ΑΜΦΙΚΤΥΟΝΙΑ», ορίζεται η Αθήνα.</w:t>
      </w:r>
    </w:p>
    <w:p w14:paraId="01A84845" w14:textId="77777777" w:rsidR="00C421CE" w:rsidRPr="00825314" w:rsidRDefault="00C421CE">
      <w:pPr>
        <w:pStyle w:val="a4"/>
        <w:ind w:left="0"/>
        <w:rPr>
          <w:sz w:val="26"/>
          <w:szCs w:val="26"/>
        </w:rPr>
      </w:pPr>
    </w:p>
    <w:p w14:paraId="2FE928A7" w14:textId="77777777" w:rsidR="00C421CE" w:rsidRPr="00825314" w:rsidRDefault="00C421CE" w:rsidP="00931255">
      <w:pPr>
        <w:pStyle w:val="1"/>
      </w:pPr>
      <w:r w:rsidRPr="00825314">
        <w:t>ΑΡΘΡΟ</w:t>
      </w:r>
      <w:r w:rsidR="004E362A">
        <w:t xml:space="preserve"> </w:t>
      </w:r>
      <w:r w:rsidRPr="00825314">
        <w:t>3</w:t>
      </w:r>
    </w:p>
    <w:p w14:paraId="1EC9613E" w14:textId="77777777" w:rsidR="00C421CE" w:rsidRPr="00825314" w:rsidRDefault="00C421CE" w:rsidP="00931255">
      <w:pPr>
        <w:ind w:left="862" w:right="862"/>
        <w:jc w:val="center"/>
        <w:rPr>
          <w:b/>
          <w:bCs/>
          <w:sz w:val="24"/>
          <w:szCs w:val="24"/>
        </w:rPr>
      </w:pPr>
      <w:r w:rsidRPr="00825314">
        <w:rPr>
          <w:b/>
          <w:bCs/>
          <w:sz w:val="24"/>
          <w:szCs w:val="24"/>
        </w:rPr>
        <w:t>ΕΔΑΦΙΚΗ ΕΚΤΑΣΗ ΕΥΘΥΝΗΣ</w:t>
      </w:r>
    </w:p>
    <w:p w14:paraId="2EA44CF2" w14:textId="77777777" w:rsidR="00C421CE" w:rsidRPr="00825314" w:rsidRDefault="00C421CE">
      <w:pPr>
        <w:pStyle w:val="a4"/>
        <w:spacing w:before="3"/>
        <w:ind w:left="0"/>
        <w:rPr>
          <w:b/>
          <w:bCs/>
          <w:sz w:val="22"/>
          <w:szCs w:val="22"/>
        </w:rPr>
      </w:pPr>
    </w:p>
    <w:p w14:paraId="7028B1B2" w14:textId="77777777" w:rsidR="00C421CE" w:rsidRPr="00825314" w:rsidRDefault="00C421CE">
      <w:pPr>
        <w:pStyle w:val="a4"/>
        <w:spacing w:line="360" w:lineRule="auto"/>
        <w:ind w:right="114"/>
        <w:jc w:val="both"/>
      </w:pPr>
      <w:r w:rsidRPr="00825314">
        <w:t>Το έδαφος, επί του οποίου ο «Ε.Ο.Ε.Σ ΑΜΦΙΚΤΥΟΝΙΑ» μπορεί να ασκήσει τα καθήκοντά του και να οργανώσει τη συνεργασία μεταξύ των μελών του, είναι εκείνο που προσδιορίζεται</w:t>
      </w:r>
    </w:p>
    <w:p w14:paraId="6435F0B0" w14:textId="77777777" w:rsidR="00C421CE" w:rsidRPr="00825314" w:rsidRDefault="00C421CE">
      <w:pPr>
        <w:spacing w:line="360" w:lineRule="auto"/>
        <w:jc w:val="both"/>
        <w:sectPr w:rsidR="00C421CE" w:rsidRPr="00825314" w:rsidSect="008B22F6">
          <w:pgSz w:w="11910" w:h="16840"/>
          <w:pgMar w:top="1060" w:right="1300" w:bottom="1680" w:left="1300" w:header="0" w:footer="1460" w:gutter="0"/>
          <w:cols w:space="720"/>
        </w:sectPr>
      </w:pPr>
    </w:p>
    <w:p w14:paraId="045F6B47" w14:textId="77777777" w:rsidR="00C421CE" w:rsidRPr="00825314" w:rsidRDefault="00C421CE">
      <w:pPr>
        <w:pStyle w:val="a4"/>
        <w:spacing w:before="70" w:line="360" w:lineRule="auto"/>
        <w:ind w:right="113"/>
        <w:jc w:val="both"/>
      </w:pPr>
      <w:r w:rsidRPr="00825314">
        <w:t>από το σύνολο της εδαφικής έκτασης της διοικητικής – χωρικής ευθύνης ή δικαιοδοσίας των επί μέρους μελών του «Ε.Ο.Ε.Σ ΑΜΦΙΚΤΥΟΝΙΑ».</w:t>
      </w:r>
    </w:p>
    <w:p w14:paraId="5BA34660" w14:textId="77777777" w:rsidR="00931255" w:rsidRDefault="00C421CE" w:rsidP="00931255">
      <w:pPr>
        <w:pStyle w:val="1"/>
      </w:pPr>
      <w:r w:rsidRPr="00825314">
        <w:t>ΑΡΘΡΟ</w:t>
      </w:r>
      <w:r w:rsidR="004E362A">
        <w:t xml:space="preserve"> </w:t>
      </w:r>
      <w:r w:rsidRPr="00825314">
        <w:t>4</w:t>
      </w:r>
    </w:p>
    <w:p w14:paraId="21CFCAEF" w14:textId="77777777" w:rsidR="00C421CE" w:rsidRPr="00825314" w:rsidRDefault="00C421CE" w:rsidP="00931255">
      <w:pPr>
        <w:pStyle w:val="1"/>
        <w:rPr>
          <w:b w:val="0"/>
          <w:bCs w:val="0"/>
        </w:rPr>
      </w:pPr>
      <w:r w:rsidRPr="00825314">
        <w:t>ΣΤΟΧΟΙ ΚΑΙ ΚΑΘΗΚΟΝΤΑ</w:t>
      </w:r>
    </w:p>
    <w:p w14:paraId="3BA9088B" w14:textId="77777777" w:rsidR="00C421CE" w:rsidRPr="00825314" w:rsidRDefault="00C421CE" w:rsidP="00931255">
      <w:pPr>
        <w:pStyle w:val="a4"/>
        <w:ind w:left="0"/>
        <w:rPr>
          <w:b/>
          <w:bCs/>
          <w:sz w:val="22"/>
          <w:szCs w:val="22"/>
        </w:rPr>
      </w:pPr>
    </w:p>
    <w:p w14:paraId="482526AD" w14:textId="560043D8" w:rsidR="00E82CE6" w:rsidRPr="00E82CE6" w:rsidRDefault="00E82CE6" w:rsidP="00E82CE6">
      <w:pPr>
        <w:tabs>
          <w:tab w:val="left" w:pos="740"/>
        </w:tabs>
        <w:spacing w:before="1" w:line="360" w:lineRule="auto"/>
        <w:ind w:left="118" w:right="112"/>
        <w:rPr>
          <w:sz w:val="24"/>
          <w:szCs w:val="24"/>
        </w:rPr>
      </w:pPr>
      <w:r>
        <w:rPr>
          <w:sz w:val="24"/>
          <w:szCs w:val="24"/>
        </w:rPr>
        <w:t xml:space="preserve"> </w:t>
      </w:r>
      <w:r w:rsidRPr="00E82CE6">
        <w:rPr>
          <w:b/>
          <w:bCs/>
          <w:sz w:val="24"/>
          <w:szCs w:val="24"/>
        </w:rPr>
        <w:t>4.1</w:t>
      </w:r>
      <w:r>
        <w:rPr>
          <w:sz w:val="24"/>
          <w:szCs w:val="24"/>
        </w:rPr>
        <w:t xml:space="preserve">. </w:t>
      </w:r>
      <w:r w:rsidR="00C421CE" w:rsidRPr="00E82CE6">
        <w:rPr>
          <w:sz w:val="24"/>
          <w:szCs w:val="24"/>
        </w:rPr>
        <w:t>Κύριος στόχος του «Ε.Ο.Ε.Σ ΑΜΦΙΚΤΥΟΝΙΑ» είναι η διαβίωση των λαών της Ευρώπης και της Μεσογείου σε περιβάλλον διαρκούς ειρήνης, βαθιάς δημοκρατίας, δικαιοσύνης, ισότητας, συνεργασίας, αλληλεγγύης, και αειφόρου ανάπτυξης</w:t>
      </w:r>
      <w:r w:rsidR="00C421CE" w:rsidRPr="00E82CE6">
        <w:rPr>
          <w:b/>
          <w:bCs/>
          <w:sz w:val="24"/>
          <w:szCs w:val="24"/>
        </w:rPr>
        <w:t xml:space="preserve">, </w:t>
      </w:r>
      <w:r w:rsidR="00C421CE" w:rsidRPr="00E82CE6">
        <w:rPr>
          <w:sz w:val="24"/>
          <w:szCs w:val="24"/>
        </w:rPr>
        <w:t>οικονομικά αποτελεσματικής, κοινωνικά δίκαιης, περιβαλλοντικά βιώσιμης, χωροταξικά ισόρροπης, με συνοχή και ασφάλεια των περιοχών των μελών του, με σεβασμό στο φυσικό, δομημένο και ευρύτερο ανθρωπογενές περιβάλλον.</w:t>
      </w:r>
    </w:p>
    <w:p w14:paraId="5EB98E8B" w14:textId="5FAEF52A" w:rsidR="00C421CE" w:rsidRPr="00825314" w:rsidRDefault="00E82CE6" w:rsidP="00E82CE6">
      <w:pPr>
        <w:pStyle w:val="a5"/>
        <w:tabs>
          <w:tab w:val="left" w:pos="740"/>
        </w:tabs>
        <w:spacing w:before="1" w:line="360" w:lineRule="auto"/>
        <w:ind w:right="112"/>
        <w:rPr>
          <w:sz w:val="24"/>
          <w:szCs w:val="24"/>
        </w:rPr>
      </w:pPr>
      <w:r w:rsidRPr="00E82CE6">
        <w:rPr>
          <w:b/>
          <w:bCs/>
          <w:sz w:val="24"/>
          <w:szCs w:val="24"/>
        </w:rPr>
        <w:t>4.2</w:t>
      </w:r>
      <w:r>
        <w:rPr>
          <w:b/>
          <w:bCs/>
          <w:sz w:val="24"/>
          <w:szCs w:val="24"/>
        </w:rPr>
        <w:t>.</w:t>
      </w:r>
      <w:r w:rsidR="00C421CE" w:rsidRPr="00825314">
        <w:rPr>
          <w:sz w:val="24"/>
          <w:szCs w:val="24"/>
        </w:rPr>
        <w:t xml:space="preserve"> Ο ΕΟΕΣ οργανώνει τους στόχους του με κατανόηση στη διαφορετικότητα και την ανάδειξη του διαπολιτισμικού διαλόγου, ως συστατικών της κοινής πολιτισμικής μας κληρονομιάς, και επιδιώκει με τη δράση του </w:t>
      </w:r>
      <w:r>
        <w:rPr>
          <w:sz w:val="24"/>
          <w:szCs w:val="24"/>
        </w:rPr>
        <w:t>την προαγωγή της διασυνοριακής, διακρατικής ή/και διαπεριφερειακής συνεργασίας μεταξύ των μελών του, με αποκλειστικό στόχο την ενίσχυση της οικονομικής και κοινωνικής συνοχής.</w:t>
      </w:r>
    </w:p>
    <w:p w14:paraId="0F9E405E" w14:textId="63378B69" w:rsidR="00C421CE" w:rsidRPr="00E82CE6" w:rsidRDefault="00E82CE6" w:rsidP="00E82CE6">
      <w:pPr>
        <w:tabs>
          <w:tab w:val="left" w:pos="562"/>
        </w:tabs>
        <w:spacing w:line="360" w:lineRule="auto"/>
        <w:ind w:right="114"/>
        <w:rPr>
          <w:sz w:val="24"/>
          <w:szCs w:val="24"/>
        </w:rPr>
      </w:pPr>
      <w:r>
        <w:rPr>
          <w:sz w:val="24"/>
          <w:szCs w:val="24"/>
        </w:rPr>
        <w:t xml:space="preserve">  </w:t>
      </w:r>
      <w:r w:rsidRPr="00E82CE6">
        <w:rPr>
          <w:b/>
          <w:bCs/>
          <w:sz w:val="24"/>
          <w:szCs w:val="24"/>
        </w:rPr>
        <w:t>4.3.</w:t>
      </w:r>
      <w:r w:rsidR="00C421CE" w:rsidRPr="00E82CE6">
        <w:rPr>
          <w:sz w:val="24"/>
          <w:szCs w:val="24"/>
        </w:rPr>
        <w:t>Τα επιμέρους καθήκοντα και οι λειτουργικοί στόχοι του «Ε.Ο.Ε.Σ ΑΜΦΙΚΤΥΟΝΙΑ», που συμβάλουν στην επίτευξη της αποστολής του, τα οποία αναλαμβάνονται και διενεργούνται σύμφωνα με τα οριζόμενα στο άρθρο 7 του Κανονισμού 1082/2006/ΕΚ, όπως ισχύει, είναι τα</w:t>
      </w:r>
      <w:r w:rsidR="007F38E6" w:rsidRPr="00E82CE6">
        <w:rPr>
          <w:sz w:val="24"/>
          <w:szCs w:val="24"/>
        </w:rPr>
        <w:t xml:space="preserve"> </w:t>
      </w:r>
      <w:r w:rsidR="00C421CE" w:rsidRPr="00E82CE6">
        <w:rPr>
          <w:sz w:val="24"/>
          <w:szCs w:val="24"/>
        </w:rPr>
        <w:t>εξής:</w:t>
      </w:r>
    </w:p>
    <w:p w14:paraId="45180FC5" w14:textId="77777777" w:rsidR="00C421CE" w:rsidRPr="00825314" w:rsidRDefault="00C421CE">
      <w:pPr>
        <w:pStyle w:val="a5"/>
        <w:numPr>
          <w:ilvl w:val="0"/>
          <w:numId w:val="11"/>
        </w:numPr>
        <w:tabs>
          <w:tab w:val="left" w:pos="403"/>
        </w:tabs>
        <w:spacing w:before="1"/>
        <w:ind w:right="0" w:hanging="360"/>
        <w:jc w:val="left"/>
        <w:rPr>
          <w:sz w:val="24"/>
          <w:szCs w:val="24"/>
        </w:rPr>
      </w:pPr>
      <w:r w:rsidRPr="00825314">
        <w:rPr>
          <w:sz w:val="24"/>
          <w:szCs w:val="24"/>
        </w:rPr>
        <w:t>Η κοινή δράση και η συνεργασία μεταξύ των μελών</w:t>
      </w:r>
      <w:r w:rsidR="002C19EF" w:rsidRPr="00A92427">
        <w:rPr>
          <w:sz w:val="24"/>
          <w:szCs w:val="24"/>
        </w:rPr>
        <w:t xml:space="preserve"> </w:t>
      </w:r>
      <w:r w:rsidRPr="00825314">
        <w:rPr>
          <w:sz w:val="24"/>
          <w:szCs w:val="24"/>
        </w:rPr>
        <w:t>του.</w:t>
      </w:r>
    </w:p>
    <w:p w14:paraId="4721C631" w14:textId="77777777" w:rsidR="00C421CE" w:rsidRPr="00825314" w:rsidRDefault="00C421CE">
      <w:pPr>
        <w:pStyle w:val="a5"/>
        <w:numPr>
          <w:ilvl w:val="0"/>
          <w:numId w:val="11"/>
        </w:numPr>
        <w:tabs>
          <w:tab w:val="left" w:pos="403"/>
        </w:tabs>
        <w:spacing w:before="137" w:line="350" w:lineRule="auto"/>
        <w:ind w:right="112" w:hanging="360"/>
        <w:rPr>
          <w:sz w:val="24"/>
          <w:szCs w:val="24"/>
        </w:rPr>
      </w:pPr>
      <w:r w:rsidRPr="00825314">
        <w:rPr>
          <w:sz w:val="24"/>
          <w:szCs w:val="24"/>
        </w:rPr>
        <w:t>Ο σεβασμός σε όλα τα επίπεδα των αρχών της ελευθερίας, της δημοκρατίας, της δικαιοσύνης, της ασφάλειας και της προστασίας του</w:t>
      </w:r>
      <w:r w:rsidR="002C19EF" w:rsidRPr="00A92427">
        <w:rPr>
          <w:sz w:val="24"/>
          <w:szCs w:val="24"/>
        </w:rPr>
        <w:t xml:space="preserve"> </w:t>
      </w:r>
      <w:r w:rsidRPr="00825314">
        <w:rPr>
          <w:sz w:val="24"/>
          <w:szCs w:val="24"/>
        </w:rPr>
        <w:t>περιβάλλοντος.</w:t>
      </w:r>
    </w:p>
    <w:p w14:paraId="75BD2688" w14:textId="77777777" w:rsidR="00C421CE" w:rsidRPr="00825314" w:rsidRDefault="00C421CE">
      <w:pPr>
        <w:pStyle w:val="a5"/>
        <w:numPr>
          <w:ilvl w:val="0"/>
          <w:numId w:val="11"/>
        </w:numPr>
        <w:tabs>
          <w:tab w:val="left" w:pos="403"/>
        </w:tabs>
        <w:spacing w:before="12" w:line="355" w:lineRule="auto"/>
        <w:ind w:right="112" w:hanging="360"/>
        <w:rPr>
          <w:sz w:val="24"/>
          <w:szCs w:val="24"/>
        </w:rPr>
      </w:pPr>
      <w:r w:rsidRPr="00825314">
        <w:rPr>
          <w:sz w:val="24"/>
          <w:szCs w:val="24"/>
        </w:rPr>
        <w:t>Η διευκόλυνση και η προαγωγή της διακρατικής, διασυνοριακής, διαπεριφερειακής και υπερπόντιας συνεργασίας, με στόχο την ενίσχυση της οικονομικής και κοινωνικής συνοχής των μελών</w:t>
      </w:r>
      <w:r w:rsidR="002C19EF" w:rsidRPr="00A92427">
        <w:rPr>
          <w:sz w:val="24"/>
          <w:szCs w:val="24"/>
        </w:rPr>
        <w:t xml:space="preserve"> </w:t>
      </w:r>
      <w:r w:rsidRPr="00825314">
        <w:rPr>
          <w:sz w:val="24"/>
          <w:szCs w:val="24"/>
        </w:rPr>
        <w:t>του.</w:t>
      </w:r>
    </w:p>
    <w:p w14:paraId="747C1C59" w14:textId="77777777" w:rsidR="00C421CE" w:rsidRPr="00825314" w:rsidRDefault="00C421CE">
      <w:pPr>
        <w:pStyle w:val="a5"/>
        <w:numPr>
          <w:ilvl w:val="0"/>
          <w:numId w:val="11"/>
        </w:numPr>
        <w:tabs>
          <w:tab w:val="left" w:pos="403"/>
        </w:tabs>
        <w:spacing w:before="7" w:line="355" w:lineRule="auto"/>
        <w:ind w:hanging="360"/>
        <w:rPr>
          <w:sz w:val="24"/>
          <w:szCs w:val="24"/>
        </w:rPr>
      </w:pPr>
      <w:r w:rsidRPr="00825314">
        <w:rPr>
          <w:sz w:val="24"/>
          <w:szCs w:val="24"/>
        </w:rPr>
        <w:t>Η υλοποίηση προγραμμάτων που συγχρηματοδοτούνται από την Ευρωπαϊκή Ένωση (Ε.Ε), μέσω του Ευρωπαϊκού Ταμείου Περιφερειακής Ανάπτυξης, του Ευρωπαϊκού Κοινωνικού Ταμείου και του Ταμείου</w:t>
      </w:r>
      <w:r w:rsidR="002C19EF" w:rsidRPr="00A92427">
        <w:rPr>
          <w:sz w:val="24"/>
          <w:szCs w:val="24"/>
        </w:rPr>
        <w:t xml:space="preserve"> </w:t>
      </w:r>
      <w:r w:rsidRPr="00825314">
        <w:rPr>
          <w:sz w:val="24"/>
          <w:szCs w:val="24"/>
        </w:rPr>
        <w:t>Συνοχής.</w:t>
      </w:r>
    </w:p>
    <w:p w14:paraId="585886BB" w14:textId="2F5F88EB" w:rsidR="00C421CE" w:rsidRPr="008B3917" w:rsidRDefault="00C421CE">
      <w:pPr>
        <w:pStyle w:val="a5"/>
        <w:numPr>
          <w:ilvl w:val="0"/>
          <w:numId w:val="11"/>
        </w:numPr>
        <w:tabs>
          <w:tab w:val="left" w:pos="403"/>
        </w:tabs>
        <w:spacing w:before="8" w:line="355" w:lineRule="auto"/>
        <w:ind w:hanging="360"/>
        <w:rPr>
          <w:sz w:val="24"/>
          <w:szCs w:val="24"/>
        </w:rPr>
      </w:pPr>
      <w:r w:rsidRPr="00825314">
        <w:rPr>
          <w:sz w:val="24"/>
          <w:szCs w:val="24"/>
        </w:rPr>
        <w:t>Η υλοποίηση δράσεων εδαφικής συνεργασίας μεταξύ των μελών του και η παροχή υπηρεσιών προς αυτά στο πλαίσιο των καταστατικών του σκοπών</w:t>
      </w:r>
      <w:r w:rsidRPr="008B3917">
        <w:rPr>
          <w:sz w:val="24"/>
          <w:szCs w:val="24"/>
        </w:rPr>
        <w:t xml:space="preserve">, με  την </w:t>
      </w:r>
      <w:r w:rsidR="00E82CE6" w:rsidRPr="008B3917">
        <w:rPr>
          <w:sz w:val="24"/>
          <w:szCs w:val="24"/>
        </w:rPr>
        <w:t xml:space="preserve">κατά το δυνατόν </w:t>
      </w:r>
      <w:r w:rsidRPr="008B3917">
        <w:rPr>
          <w:sz w:val="24"/>
          <w:szCs w:val="24"/>
        </w:rPr>
        <w:t>οικονομική συ</w:t>
      </w:r>
      <w:r w:rsidR="00E82CE6" w:rsidRPr="008B3917">
        <w:rPr>
          <w:sz w:val="24"/>
          <w:szCs w:val="24"/>
        </w:rPr>
        <w:t xml:space="preserve">μμετοχή </w:t>
      </w:r>
      <w:r w:rsidRPr="008B3917">
        <w:rPr>
          <w:sz w:val="24"/>
          <w:szCs w:val="24"/>
        </w:rPr>
        <w:t>της</w:t>
      </w:r>
      <w:r w:rsidR="002C19EF" w:rsidRPr="008B3917">
        <w:rPr>
          <w:sz w:val="24"/>
          <w:szCs w:val="24"/>
        </w:rPr>
        <w:t xml:space="preserve"> </w:t>
      </w:r>
      <w:r w:rsidRPr="008B3917">
        <w:rPr>
          <w:sz w:val="24"/>
          <w:szCs w:val="24"/>
        </w:rPr>
        <w:t>Ε.Ε.</w:t>
      </w:r>
    </w:p>
    <w:p w14:paraId="57358C46" w14:textId="77777777" w:rsidR="00C421CE" w:rsidRPr="00825314" w:rsidRDefault="00C421CE">
      <w:pPr>
        <w:pStyle w:val="a5"/>
        <w:numPr>
          <w:ilvl w:val="0"/>
          <w:numId w:val="11"/>
        </w:numPr>
        <w:tabs>
          <w:tab w:val="left" w:pos="479"/>
        </w:tabs>
        <w:spacing w:before="7" w:line="355" w:lineRule="auto"/>
        <w:ind w:right="194" w:hanging="360"/>
        <w:jc w:val="left"/>
        <w:rPr>
          <w:sz w:val="24"/>
          <w:szCs w:val="24"/>
        </w:rPr>
      </w:pPr>
      <w:r w:rsidRPr="00825314">
        <w:rPr>
          <w:sz w:val="24"/>
          <w:szCs w:val="24"/>
        </w:rPr>
        <w:t xml:space="preserve">Η συνεργασία με επιστημονικά κέντρα και ιδρύματα που είναι εγκατεστημένα στις χώρες της Ευρώπης και της Μεσογείου, με τους θεσμούς της Ε.Ε. και τους Διεθνείς </w:t>
      </w:r>
      <w:proofErr w:type="spellStart"/>
      <w:r w:rsidRPr="00825314">
        <w:rPr>
          <w:sz w:val="24"/>
          <w:szCs w:val="24"/>
        </w:rPr>
        <w:t>Αυτοδιοικητικούς</w:t>
      </w:r>
      <w:proofErr w:type="spellEnd"/>
      <w:r w:rsidRPr="00825314">
        <w:rPr>
          <w:sz w:val="24"/>
          <w:szCs w:val="24"/>
        </w:rPr>
        <w:t xml:space="preserve"> και μη</w:t>
      </w:r>
      <w:r w:rsidR="002C19EF" w:rsidRPr="00A92427">
        <w:rPr>
          <w:sz w:val="24"/>
          <w:szCs w:val="24"/>
        </w:rPr>
        <w:t xml:space="preserve"> </w:t>
      </w:r>
      <w:r w:rsidRPr="00825314">
        <w:rPr>
          <w:sz w:val="24"/>
          <w:szCs w:val="24"/>
        </w:rPr>
        <w:t>οργανισμούς.</w:t>
      </w:r>
    </w:p>
    <w:p w14:paraId="3C533930" w14:textId="77777777" w:rsidR="00C421CE" w:rsidRPr="00E8713E" w:rsidRDefault="00C421CE" w:rsidP="00E8713E">
      <w:pPr>
        <w:pStyle w:val="a5"/>
        <w:numPr>
          <w:ilvl w:val="0"/>
          <w:numId w:val="11"/>
        </w:numPr>
        <w:tabs>
          <w:tab w:val="left" w:pos="479"/>
        </w:tabs>
        <w:spacing w:before="6"/>
        <w:ind w:right="0" w:hanging="360"/>
        <w:rPr>
          <w:sz w:val="24"/>
          <w:szCs w:val="24"/>
        </w:rPr>
      </w:pPr>
      <w:r w:rsidRPr="00E8713E">
        <w:rPr>
          <w:sz w:val="24"/>
          <w:szCs w:val="24"/>
        </w:rPr>
        <w:t xml:space="preserve">Η συνεργασία στο πλαίσιο των </w:t>
      </w:r>
      <w:proofErr w:type="spellStart"/>
      <w:r w:rsidRPr="00E8713E">
        <w:rPr>
          <w:sz w:val="24"/>
          <w:szCs w:val="24"/>
        </w:rPr>
        <w:t>Μακρο</w:t>
      </w:r>
      <w:proofErr w:type="spellEnd"/>
      <w:r w:rsidRPr="00E8713E">
        <w:rPr>
          <w:sz w:val="24"/>
          <w:szCs w:val="24"/>
        </w:rPr>
        <w:t xml:space="preserve"> – Περιφερειακών Στρατηγικών της</w:t>
      </w:r>
      <w:r w:rsidR="002C19EF" w:rsidRPr="00E8713E">
        <w:rPr>
          <w:sz w:val="24"/>
          <w:szCs w:val="24"/>
        </w:rPr>
        <w:t xml:space="preserve"> </w:t>
      </w:r>
      <w:r w:rsidRPr="00E8713E">
        <w:rPr>
          <w:sz w:val="24"/>
          <w:szCs w:val="24"/>
        </w:rPr>
        <w:t>Ε.Ε.</w:t>
      </w:r>
    </w:p>
    <w:p w14:paraId="5FC5C585" w14:textId="77777777" w:rsidR="00C421CE" w:rsidRPr="00825314" w:rsidRDefault="00C421CE">
      <w:pPr>
        <w:pStyle w:val="a5"/>
        <w:numPr>
          <w:ilvl w:val="0"/>
          <w:numId w:val="11"/>
        </w:numPr>
        <w:tabs>
          <w:tab w:val="left" w:pos="479"/>
        </w:tabs>
        <w:spacing w:before="71" w:line="350" w:lineRule="auto"/>
        <w:ind w:hanging="360"/>
        <w:rPr>
          <w:sz w:val="24"/>
          <w:szCs w:val="24"/>
        </w:rPr>
      </w:pPr>
      <w:r w:rsidRPr="00825314">
        <w:rPr>
          <w:sz w:val="24"/>
          <w:szCs w:val="24"/>
        </w:rPr>
        <w:t>Η ανταλλαγή πληροφοριών, εμπειριών, προβολής και εφαρμογής επιτυχών πρακτικών μεταξύ των μελών</w:t>
      </w:r>
      <w:r w:rsidR="002C19EF" w:rsidRPr="00A92427">
        <w:rPr>
          <w:sz w:val="24"/>
          <w:szCs w:val="24"/>
        </w:rPr>
        <w:t xml:space="preserve"> </w:t>
      </w:r>
      <w:r w:rsidRPr="00825314">
        <w:rPr>
          <w:sz w:val="24"/>
          <w:szCs w:val="24"/>
        </w:rPr>
        <w:t>της.</w:t>
      </w:r>
    </w:p>
    <w:p w14:paraId="41376C6A" w14:textId="77777777" w:rsidR="00C421CE" w:rsidRPr="00825314" w:rsidRDefault="00C421CE">
      <w:pPr>
        <w:pStyle w:val="a5"/>
        <w:numPr>
          <w:ilvl w:val="0"/>
          <w:numId w:val="11"/>
        </w:numPr>
        <w:tabs>
          <w:tab w:val="left" w:pos="479"/>
        </w:tabs>
        <w:spacing w:before="13" w:line="352" w:lineRule="auto"/>
        <w:ind w:right="115" w:hanging="360"/>
        <w:rPr>
          <w:sz w:val="24"/>
          <w:szCs w:val="24"/>
        </w:rPr>
      </w:pPr>
      <w:r w:rsidRPr="00825314">
        <w:rPr>
          <w:sz w:val="24"/>
          <w:szCs w:val="24"/>
        </w:rPr>
        <w:t>Η πρόσβαση στην πληροφόρηση και τη γνώση με την αξιοποίηση τραπεζών δεδομένων, νέων τεχνολογιών και την ανάπτυξη της κοινωνίας της</w:t>
      </w:r>
      <w:r w:rsidR="002C19EF" w:rsidRPr="00A92427">
        <w:rPr>
          <w:sz w:val="24"/>
          <w:szCs w:val="24"/>
        </w:rPr>
        <w:t xml:space="preserve"> </w:t>
      </w:r>
      <w:r w:rsidRPr="00825314">
        <w:rPr>
          <w:sz w:val="24"/>
          <w:szCs w:val="24"/>
        </w:rPr>
        <w:t>πληροφορίας.</w:t>
      </w:r>
    </w:p>
    <w:p w14:paraId="0646E3F8" w14:textId="77777777" w:rsidR="00C421CE" w:rsidRPr="00825314" w:rsidRDefault="00C421CE">
      <w:pPr>
        <w:pStyle w:val="a5"/>
        <w:numPr>
          <w:ilvl w:val="0"/>
          <w:numId w:val="11"/>
        </w:numPr>
        <w:tabs>
          <w:tab w:val="left" w:pos="479"/>
        </w:tabs>
        <w:spacing w:before="8" w:line="357" w:lineRule="auto"/>
        <w:ind w:right="112" w:hanging="360"/>
        <w:rPr>
          <w:sz w:val="24"/>
          <w:szCs w:val="24"/>
        </w:rPr>
      </w:pPr>
      <w:r w:rsidRPr="00825314">
        <w:rPr>
          <w:sz w:val="24"/>
          <w:szCs w:val="24"/>
        </w:rPr>
        <w:t>Η έρευνα, αναζήτηση, διαφύλαξη, προβολή και αξιοποίηση του συνόλου της  πολιτισμικής ταυτότητας των Λαών της Ευρώπης και της Μεσογείου, στην κατεύθυνση της διασφάλισης του διαπολιτισμικού διαλόγου, της ανάπτυξης δεσμών φιλίας, συνεργασίας, σεβασμού και αποδοχής της</w:t>
      </w:r>
      <w:r w:rsidR="002C19EF" w:rsidRPr="00A92427">
        <w:rPr>
          <w:sz w:val="24"/>
          <w:szCs w:val="24"/>
        </w:rPr>
        <w:t xml:space="preserve"> </w:t>
      </w:r>
      <w:r w:rsidRPr="00825314">
        <w:rPr>
          <w:sz w:val="24"/>
          <w:szCs w:val="24"/>
        </w:rPr>
        <w:t>διαφορετικότητας.</w:t>
      </w:r>
    </w:p>
    <w:p w14:paraId="68A4632E" w14:textId="77777777" w:rsidR="00C421CE" w:rsidRDefault="00C421CE">
      <w:pPr>
        <w:pStyle w:val="a5"/>
        <w:numPr>
          <w:ilvl w:val="0"/>
          <w:numId w:val="11"/>
        </w:numPr>
        <w:tabs>
          <w:tab w:val="left" w:pos="479"/>
        </w:tabs>
        <w:spacing w:before="1" w:line="350" w:lineRule="auto"/>
        <w:ind w:right="114" w:hanging="360"/>
        <w:rPr>
          <w:sz w:val="24"/>
          <w:szCs w:val="24"/>
        </w:rPr>
      </w:pPr>
      <w:r w:rsidRPr="00825314">
        <w:rPr>
          <w:sz w:val="24"/>
          <w:szCs w:val="24"/>
        </w:rPr>
        <w:t>Η ενίσχυση της συμμετοχής του Πολίτη και των φορέων των Τοπικών Κοινωνιών στο πλαίσιο της εδαφικής, οικονομικής και κοινωνικής συνεργασίας μεταξύ των μελών</w:t>
      </w:r>
      <w:r w:rsidR="002C19EF" w:rsidRPr="00A92427">
        <w:rPr>
          <w:sz w:val="24"/>
          <w:szCs w:val="24"/>
        </w:rPr>
        <w:t xml:space="preserve"> </w:t>
      </w:r>
      <w:r w:rsidRPr="00825314">
        <w:rPr>
          <w:sz w:val="24"/>
          <w:szCs w:val="24"/>
        </w:rPr>
        <w:t>του.</w:t>
      </w:r>
    </w:p>
    <w:p w14:paraId="5F35B4A2" w14:textId="77777777" w:rsidR="00E82CE6" w:rsidRPr="00825314" w:rsidRDefault="00E82CE6" w:rsidP="00E82CE6">
      <w:pPr>
        <w:pStyle w:val="a5"/>
        <w:tabs>
          <w:tab w:val="left" w:pos="479"/>
        </w:tabs>
        <w:spacing w:before="1" w:line="350" w:lineRule="auto"/>
        <w:ind w:left="478" w:right="114"/>
        <w:rPr>
          <w:sz w:val="24"/>
          <w:szCs w:val="24"/>
        </w:rPr>
      </w:pPr>
    </w:p>
    <w:p w14:paraId="7E56BE88" w14:textId="73F79390" w:rsidR="00813C3A" w:rsidRDefault="00813C3A" w:rsidP="00813C3A">
      <w:pPr>
        <w:tabs>
          <w:tab w:val="left" w:pos="611"/>
        </w:tabs>
        <w:spacing w:before="12" w:line="360" w:lineRule="auto"/>
        <w:ind w:left="-504"/>
        <w:rPr>
          <w:sz w:val="24"/>
          <w:szCs w:val="24"/>
        </w:rPr>
      </w:pPr>
      <w:r w:rsidRPr="00813C3A">
        <w:rPr>
          <w:b/>
          <w:bCs/>
          <w:sz w:val="24"/>
          <w:szCs w:val="24"/>
        </w:rPr>
        <w:t xml:space="preserve">          4.4.</w:t>
      </w:r>
      <w:r w:rsidR="00C421CE" w:rsidRPr="00813C3A">
        <w:rPr>
          <w:sz w:val="24"/>
          <w:szCs w:val="24"/>
        </w:rPr>
        <w:t xml:space="preserve">Ο ΕΟΕΣ συμμετέχει σε εταιρικές σχέσεις για την υλοποίηση προγραμμάτων εδαφικής </w:t>
      </w:r>
      <w:r w:rsidRPr="00813C3A">
        <w:rPr>
          <w:sz w:val="24"/>
          <w:szCs w:val="24"/>
        </w:rPr>
        <w:t xml:space="preserve">  </w:t>
      </w:r>
    </w:p>
    <w:p w14:paraId="18A81D99" w14:textId="77777777" w:rsidR="00813C3A" w:rsidRDefault="00813C3A" w:rsidP="00813C3A">
      <w:pPr>
        <w:tabs>
          <w:tab w:val="left" w:pos="611"/>
        </w:tabs>
        <w:spacing w:before="12" w:line="360" w:lineRule="auto"/>
        <w:ind w:left="-504"/>
        <w:rPr>
          <w:sz w:val="24"/>
          <w:szCs w:val="24"/>
        </w:rPr>
      </w:pPr>
      <w:r w:rsidRPr="00813C3A">
        <w:rPr>
          <w:sz w:val="24"/>
          <w:szCs w:val="24"/>
        </w:rPr>
        <w:t xml:space="preserve">          </w:t>
      </w:r>
      <w:r w:rsidR="00C421CE" w:rsidRPr="00813C3A">
        <w:rPr>
          <w:sz w:val="24"/>
          <w:szCs w:val="24"/>
        </w:rPr>
        <w:t xml:space="preserve">συνεργασίας, καθώς επίσης δύναται να αναλαμβάνει την ευθύνη για τη διαχείριση </w:t>
      </w:r>
    </w:p>
    <w:p w14:paraId="2DA821F3" w14:textId="77777777" w:rsidR="00813C3A" w:rsidRDefault="00813C3A" w:rsidP="00813C3A">
      <w:pPr>
        <w:tabs>
          <w:tab w:val="left" w:pos="611"/>
        </w:tabs>
        <w:spacing w:before="12" w:line="360" w:lineRule="auto"/>
        <w:ind w:left="-504"/>
        <w:rPr>
          <w:sz w:val="24"/>
          <w:szCs w:val="24"/>
        </w:rPr>
      </w:pPr>
      <w:r w:rsidRPr="00813C3A">
        <w:rPr>
          <w:sz w:val="24"/>
          <w:szCs w:val="24"/>
        </w:rPr>
        <w:t xml:space="preserve">          </w:t>
      </w:r>
      <w:r w:rsidR="00C421CE" w:rsidRPr="00813C3A">
        <w:rPr>
          <w:sz w:val="24"/>
          <w:szCs w:val="24"/>
        </w:rPr>
        <w:t xml:space="preserve">προγραμμάτων Ευρωπαϊκής Συνεργασίας ως διαχειριστική αρχή σύμφωνα με τους ορισμούς </w:t>
      </w:r>
    </w:p>
    <w:p w14:paraId="057DBD7F" w14:textId="6CC59BD1" w:rsidR="00C421CE" w:rsidRPr="00813C3A" w:rsidRDefault="00813C3A" w:rsidP="00813C3A">
      <w:pPr>
        <w:tabs>
          <w:tab w:val="left" w:pos="611"/>
        </w:tabs>
        <w:spacing w:before="12" w:line="360" w:lineRule="auto"/>
        <w:ind w:left="-504"/>
        <w:rPr>
          <w:sz w:val="24"/>
          <w:szCs w:val="24"/>
        </w:rPr>
      </w:pPr>
      <w:r w:rsidRPr="00637E4D">
        <w:rPr>
          <w:sz w:val="24"/>
          <w:szCs w:val="24"/>
        </w:rPr>
        <w:t xml:space="preserve">          </w:t>
      </w:r>
      <w:r w:rsidR="00C421CE" w:rsidRPr="00813C3A">
        <w:rPr>
          <w:sz w:val="24"/>
          <w:szCs w:val="24"/>
        </w:rPr>
        <w:t xml:space="preserve">του </w:t>
      </w:r>
      <w:proofErr w:type="spellStart"/>
      <w:r w:rsidR="00C421CE" w:rsidRPr="00813C3A">
        <w:rPr>
          <w:sz w:val="24"/>
          <w:szCs w:val="24"/>
        </w:rPr>
        <w:t>ενωσιακού</w:t>
      </w:r>
      <w:proofErr w:type="spellEnd"/>
      <w:r w:rsidR="002C19EF" w:rsidRPr="00813C3A">
        <w:rPr>
          <w:sz w:val="24"/>
          <w:szCs w:val="24"/>
        </w:rPr>
        <w:t xml:space="preserve"> </w:t>
      </w:r>
      <w:r w:rsidR="00C421CE" w:rsidRPr="00813C3A">
        <w:rPr>
          <w:sz w:val="24"/>
          <w:szCs w:val="24"/>
        </w:rPr>
        <w:t>δικαίου.</w:t>
      </w:r>
    </w:p>
    <w:p w14:paraId="43DB6630" w14:textId="77777777" w:rsidR="00C421CE" w:rsidRPr="00825314" w:rsidRDefault="00C421CE" w:rsidP="00931255">
      <w:pPr>
        <w:pStyle w:val="1"/>
        <w:spacing w:before="122"/>
        <w:rPr>
          <w:b w:val="0"/>
          <w:bCs w:val="0"/>
          <w:sz w:val="22"/>
          <w:szCs w:val="22"/>
        </w:rPr>
      </w:pPr>
      <w:r w:rsidRPr="00825314">
        <w:t>AΡΘΡΟ 5</w:t>
      </w:r>
    </w:p>
    <w:p w14:paraId="52EC09FE" w14:textId="77777777" w:rsidR="00C421CE" w:rsidRPr="00825314" w:rsidRDefault="00C421CE">
      <w:pPr>
        <w:ind w:left="862" w:right="862"/>
        <w:jc w:val="center"/>
        <w:rPr>
          <w:b/>
          <w:bCs/>
          <w:sz w:val="24"/>
          <w:szCs w:val="24"/>
        </w:rPr>
      </w:pPr>
      <w:r w:rsidRPr="00825314">
        <w:rPr>
          <w:b/>
          <w:bCs/>
          <w:sz w:val="24"/>
          <w:szCs w:val="24"/>
        </w:rPr>
        <w:t>ΔΙΑΡΚΕΙΑ</w:t>
      </w:r>
    </w:p>
    <w:p w14:paraId="444824D9" w14:textId="77777777" w:rsidR="00C421CE" w:rsidRPr="00825314" w:rsidRDefault="00C421CE">
      <w:pPr>
        <w:pStyle w:val="a4"/>
        <w:spacing w:before="3"/>
        <w:ind w:left="0"/>
        <w:rPr>
          <w:b/>
          <w:bCs/>
          <w:sz w:val="22"/>
          <w:szCs w:val="22"/>
        </w:rPr>
      </w:pPr>
    </w:p>
    <w:p w14:paraId="1EBA6EED" w14:textId="10617FEB" w:rsidR="00C421CE" w:rsidRPr="00825314" w:rsidRDefault="00C421CE" w:rsidP="00931255">
      <w:pPr>
        <w:pStyle w:val="a4"/>
        <w:spacing w:line="360" w:lineRule="auto"/>
        <w:ind w:right="114"/>
        <w:jc w:val="both"/>
        <w:rPr>
          <w:sz w:val="31"/>
          <w:szCs w:val="31"/>
        </w:rPr>
      </w:pPr>
      <w:r w:rsidRPr="00825314">
        <w:t xml:space="preserve">Η διάρκεια του «Ε.Ο.Ε.Σ ΑΜΦΙΚΤΥΟΝΙΑ» συμφωνείται </w:t>
      </w:r>
      <w:r w:rsidRPr="008B3917">
        <w:t xml:space="preserve">σε </w:t>
      </w:r>
      <w:r w:rsidR="00DB01A2" w:rsidRPr="008B3917">
        <w:t>(40) σαράντα</w:t>
      </w:r>
      <w:r w:rsidRPr="00825314">
        <w:t xml:space="preserve"> έτη, με δυνατότητα παράτασής της, μετά από σχετική απόφαση της Γενικής Συνέλευσης (Γ.Σ) του σύμφωνα με το άρθρο 12 του καταστατικού</w:t>
      </w:r>
      <w:r w:rsidR="002C19EF" w:rsidRPr="00A92427">
        <w:t xml:space="preserve"> </w:t>
      </w:r>
      <w:r w:rsidRPr="00825314">
        <w:t>του.</w:t>
      </w:r>
    </w:p>
    <w:p w14:paraId="713E489F" w14:textId="77777777" w:rsidR="00C421CE" w:rsidRPr="00825314" w:rsidRDefault="00C421CE" w:rsidP="00931255">
      <w:pPr>
        <w:pStyle w:val="1"/>
        <w:rPr>
          <w:b w:val="0"/>
          <w:bCs w:val="0"/>
          <w:sz w:val="22"/>
          <w:szCs w:val="22"/>
        </w:rPr>
      </w:pPr>
      <w:r w:rsidRPr="00825314">
        <w:t>AΡΘΡΟ</w:t>
      </w:r>
      <w:r w:rsidR="004E362A">
        <w:t xml:space="preserve"> </w:t>
      </w:r>
      <w:r w:rsidRPr="00825314">
        <w:t>6</w:t>
      </w:r>
    </w:p>
    <w:p w14:paraId="7D74E362" w14:textId="77777777" w:rsidR="00C421CE" w:rsidRPr="00825314" w:rsidRDefault="00C421CE" w:rsidP="00931255">
      <w:pPr>
        <w:ind w:left="863" w:right="862"/>
        <w:jc w:val="center"/>
        <w:rPr>
          <w:b/>
          <w:bCs/>
          <w:sz w:val="24"/>
          <w:szCs w:val="24"/>
        </w:rPr>
      </w:pPr>
      <w:r w:rsidRPr="00825314">
        <w:rPr>
          <w:b/>
          <w:bCs/>
          <w:sz w:val="24"/>
          <w:szCs w:val="24"/>
        </w:rPr>
        <w:t>ΛΥΣΗ</w:t>
      </w:r>
    </w:p>
    <w:p w14:paraId="08442EE6" w14:textId="77777777" w:rsidR="00C421CE" w:rsidRPr="00825314" w:rsidRDefault="00C421CE">
      <w:pPr>
        <w:pStyle w:val="a4"/>
        <w:spacing w:before="3"/>
        <w:ind w:left="0"/>
        <w:rPr>
          <w:b/>
          <w:bCs/>
          <w:sz w:val="22"/>
          <w:szCs w:val="22"/>
        </w:rPr>
      </w:pPr>
    </w:p>
    <w:p w14:paraId="3AC7F09E" w14:textId="77777777" w:rsidR="00C421CE" w:rsidRPr="00825314" w:rsidRDefault="00C421CE">
      <w:pPr>
        <w:pStyle w:val="a4"/>
        <w:rPr>
          <w:b/>
          <w:bCs/>
        </w:rPr>
      </w:pPr>
      <w:r w:rsidRPr="00825314">
        <w:t xml:space="preserve">Η λύση του «Ε.Ο.Ε.Σ ΑΜΦΙΚΤΥΟΝΙΑ» επέρχεται </w:t>
      </w:r>
      <w:r w:rsidRPr="00825314">
        <w:rPr>
          <w:b/>
          <w:bCs/>
        </w:rPr>
        <w:t>:</w:t>
      </w:r>
    </w:p>
    <w:p w14:paraId="2366A6AE" w14:textId="77777777" w:rsidR="00C421CE" w:rsidRPr="00825314" w:rsidRDefault="00C421CE">
      <w:pPr>
        <w:pStyle w:val="a5"/>
        <w:numPr>
          <w:ilvl w:val="0"/>
          <w:numId w:val="10"/>
        </w:numPr>
        <w:tabs>
          <w:tab w:val="left" w:pos="364"/>
        </w:tabs>
        <w:spacing w:before="138" w:line="360" w:lineRule="auto"/>
        <w:ind w:right="114" w:firstLine="0"/>
        <w:rPr>
          <w:sz w:val="24"/>
          <w:szCs w:val="24"/>
        </w:rPr>
      </w:pPr>
      <w:r w:rsidRPr="00825314">
        <w:rPr>
          <w:sz w:val="24"/>
          <w:szCs w:val="24"/>
        </w:rPr>
        <w:t>Μετά από απόφαση της Γ.Σ., η οποία λαμβάνεται με πλειοψηφία των 2/3 του συνόλου των μελών του, μετά από αποφάσεις των συλλογικών τους</w:t>
      </w:r>
      <w:r w:rsidR="002C19EF" w:rsidRPr="00A92427">
        <w:rPr>
          <w:sz w:val="24"/>
          <w:szCs w:val="24"/>
        </w:rPr>
        <w:t xml:space="preserve"> </w:t>
      </w:r>
      <w:r w:rsidRPr="00825314">
        <w:rPr>
          <w:sz w:val="24"/>
          <w:szCs w:val="24"/>
        </w:rPr>
        <w:t>οργάνων.</w:t>
      </w:r>
    </w:p>
    <w:p w14:paraId="34152D6A" w14:textId="77777777" w:rsidR="00C421CE" w:rsidRPr="00825314" w:rsidRDefault="00C421CE">
      <w:pPr>
        <w:pStyle w:val="a5"/>
        <w:numPr>
          <w:ilvl w:val="0"/>
          <w:numId w:val="10"/>
        </w:numPr>
        <w:tabs>
          <w:tab w:val="left" w:pos="408"/>
        </w:tabs>
        <w:spacing w:line="360" w:lineRule="auto"/>
        <w:ind w:firstLine="0"/>
        <w:rPr>
          <w:sz w:val="24"/>
          <w:szCs w:val="24"/>
        </w:rPr>
      </w:pPr>
      <w:r w:rsidRPr="00825314">
        <w:rPr>
          <w:sz w:val="24"/>
          <w:szCs w:val="24"/>
        </w:rPr>
        <w:t>Ύστερα από αίτηση οποιασδήποτε αρμόδιας αρχής που διαθέτει έννομο συμφέρον, το αρμόδιο δικαστήριο ή η εποπτεύουσα αρχή, που προβλέπεται στο άρθρο 4 του Κανονισμού, αποφασίζει τη λύση του «Ε.Ο.Ε.Σ ΑΜΦΙΚΤΥΟΝΙΑ», για τους λόγους που αναφέρονται στο άρθρο 14 παρ. 1 του Κανονισμού . Το αρμόδιο δικαστήριο ή η διοικητική αρχή μπορούν να τάξουν προθεσμία για θεραπεία της κατάστασης. Εάν δεν συμμορφωθεί, αποφασίζει την  λύση</w:t>
      </w:r>
      <w:r w:rsidR="004E362A">
        <w:rPr>
          <w:sz w:val="24"/>
          <w:szCs w:val="24"/>
          <w:lang w:val="en-US"/>
        </w:rPr>
        <w:t xml:space="preserve"> </w:t>
      </w:r>
      <w:r w:rsidRPr="00825314">
        <w:rPr>
          <w:sz w:val="24"/>
          <w:szCs w:val="24"/>
        </w:rPr>
        <w:t>του.</w:t>
      </w:r>
    </w:p>
    <w:p w14:paraId="2B7C0AEF" w14:textId="77777777" w:rsidR="00C421CE" w:rsidRPr="00825314" w:rsidRDefault="00C421CE">
      <w:pPr>
        <w:pStyle w:val="a5"/>
        <w:numPr>
          <w:ilvl w:val="0"/>
          <w:numId w:val="10"/>
        </w:numPr>
        <w:tabs>
          <w:tab w:val="left" w:pos="492"/>
        </w:tabs>
        <w:spacing w:before="70" w:line="360" w:lineRule="auto"/>
        <w:ind w:firstLine="0"/>
        <w:rPr>
          <w:sz w:val="24"/>
          <w:szCs w:val="24"/>
        </w:rPr>
      </w:pPr>
      <w:r w:rsidRPr="00825314">
        <w:rPr>
          <w:sz w:val="24"/>
          <w:szCs w:val="24"/>
        </w:rPr>
        <w:t>Σε περίπτωση λύσης, τα υφιστάμενα περιουσιακά στοιχεία, κινητά ή ακίνητα, κατανέμονται μεταξύ των μελών του «Ε.Ο.Ε.Σ ΑΜΦΙΚΤΥΟΝΙΑ» κατά το λόγο της οικονομικής συμμετοχής καθενός εξ</w:t>
      </w:r>
      <w:r w:rsidR="004E362A" w:rsidRPr="00A92427">
        <w:rPr>
          <w:sz w:val="24"/>
          <w:szCs w:val="24"/>
        </w:rPr>
        <w:t xml:space="preserve"> </w:t>
      </w:r>
      <w:r w:rsidRPr="00825314">
        <w:rPr>
          <w:sz w:val="24"/>
          <w:szCs w:val="24"/>
        </w:rPr>
        <w:t>αυτών.</w:t>
      </w:r>
    </w:p>
    <w:p w14:paraId="50BC3AFB" w14:textId="77777777" w:rsidR="00931255" w:rsidRDefault="00C421CE" w:rsidP="00931255">
      <w:pPr>
        <w:pStyle w:val="1"/>
      </w:pPr>
      <w:r w:rsidRPr="00825314">
        <w:t>ΑΡΘΡΟ 7</w:t>
      </w:r>
    </w:p>
    <w:p w14:paraId="602F85F3" w14:textId="77777777" w:rsidR="00E8713E" w:rsidRDefault="00C421CE" w:rsidP="00E8713E">
      <w:pPr>
        <w:pStyle w:val="1"/>
      </w:pPr>
      <w:r w:rsidRPr="00825314">
        <w:t>ΚΑΤΑΛΟΓΟΣ ΜΕΛΩΝ</w:t>
      </w:r>
    </w:p>
    <w:p w14:paraId="1A32A228" w14:textId="77777777" w:rsidR="00C421CE" w:rsidRPr="00825314" w:rsidRDefault="00C421CE" w:rsidP="00E8713E">
      <w:pPr>
        <w:pStyle w:val="1"/>
      </w:pPr>
      <w:r w:rsidRPr="00825314">
        <w:t>Μέλη του «Ε.Ο.Ε.Σ ΑΜΦΙΚΤΥΟΝΙΑ» είναι τα</w:t>
      </w:r>
      <w:r w:rsidR="00F63CD5">
        <w:t xml:space="preserve"> </w:t>
      </w:r>
      <w:r w:rsidRPr="00825314">
        <w:t>εξής:</w:t>
      </w:r>
    </w:p>
    <w:p w14:paraId="23839B12" w14:textId="77777777" w:rsidR="00C421CE" w:rsidRPr="00825314" w:rsidRDefault="00C421CE">
      <w:pPr>
        <w:pStyle w:val="a4"/>
        <w:spacing w:before="7"/>
        <w:ind w:left="0"/>
        <w:rPr>
          <w:sz w:val="22"/>
          <w:szCs w:val="22"/>
        </w:rPr>
      </w:pPr>
    </w:p>
    <w:p w14:paraId="0AE0C068" w14:textId="77777777" w:rsidR="00C421CE" w:rsidRPr="00825314" w:rsidRDefault="00C421CE">
      <w:pPr>
        <w:pStyle w:val="1"/>
        <w:ind w:left="118" w:right="0"/>
        <w:jc w:val="both"/>
      </w:pPr>
      <w:r w:rsidRPr="00825314">
        <w:t>ΕΛΛΑΔΑ</w:t>
      </w:r>
    </w:p>
    <w:p w14:paraId="6B421877" w14:textId="77777777" w:rsidR="00C421CE" w:rsidRPr="00825314" w:rsidRDefault="00C421CE">
      <w:pPr>
        <w:pStyle w:val="a4"/>
        <w:spacing w:before="4"/>
        <w:ind w:left="0"/>
        <w:rPr>
          <w:b/>
          <w:bCs/>
          <w:sz w:val="22"/>
          <w:szCs w:val="22"/>
        </w:rPr>
      </w:pPr>
    </w:p>
    <w:p w14:paraId="61B18065" w14:textId="3B456AC8" w:rsidR="00C421CE" w:rsidRPr="00825314" w:rsidRDefault="00C421CE">
      <w:pPr>
        <w:pStyle w:val="a4"/>
        <w:spacing w:line="276" w:lineRule="auto"/>
        <w:ind w:right="114"/>
        <w:jc w:val="both"/>
      </w:pPr>
      <w:r w:rsidRPr="00825314">
        <w:t>Δήμοι: Αγίας Βαρβάρας Αττικής, Αγίου Δημητρίου Αττικής, Αγίου Νικολάου Κρήτης, Αλίμου,</w:t>
      </w:r>
      <w:r w:rsidR="008B3917">
        <w:t xml:space="preserve"> </w:t>
      </w:r>
      <w:proofErr w:type="spellStart"/>
      <w:r w:rsidR="008B3917">
        <w:t>Αργιθέας</w:t>
      </w:r>
      <w:proofErr w:type="spellEnd"/>
      <w:r w:rsidR="008B3917">
        <w:t>,</w:t>
      </w:r>
      <w:r w:rsidRPr="00825314">
        <w:t xml:space="preserve"> Αχαρνών, Δελφών, Διονύσου, Δομοκού, Δωρίδας, Ιλίου, Καλαβρύτων, Λειψών,</w:t>
      </w:r>
      <w:r w:rsidR="008B3917" w:rsidRPr="008B3917">
        <w:rPr>
          <w:color w:val="FF0000"/>
        </w:rPr>
        <w:t xml:space="preserve"> </w:t>
      </w:r>
      <w:r w:rsidR="008B3917" w:rsidRPr="008B3917">
        <w:t>Μοσχάτου-Ταύρου</w:t>
      </w:r>
      <w:r w:rsidR="008B3917">
        <w:t>,</w:t>
      </w:r>
      <w:r w:rsidRPr="008B3917">
        <w:t xml:space="preserve"> </w:t>
      </w:r>
      <w:r w:rsidRPr="00825314">
        <w:t xml:space="preserve">Μυλοποτάμου, </w:t>
      </w:r>
      <w:proofErr w:type="spellStart"/>
      <w:r w:rsidRPr="00825314">
        <w:t>Μώλου</w:t>
      </w:r>
      <w:proofErr w:type="spellEnd"/>
      <w:r w:rsidRPr="00825314">
        <w:t>-Αγίου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F63CD5">
        <w:t xml:space="preserve"> </w:t>
      </w:r>
      <w:r w:rsidRPr="00825314">
        <w:t>Χίου</w:t>
      </w:r>
    </w:p>
    <w:p w14:paraId="71978392" w14:textId="77777777" w:rsidR="00C421CE" w:rsidRPr="00825314" w:rsidRDefault="00C421CE">
      <w:pPr>
        <w:pStyle w:val="a4"/>
        <w:spacing w:before="198"/>
        <w:jc w:val="both"/>
      </w:pPr>
      <w:r w:rsidRPr="00825314">
        <w:t>Ενώσεις: Περιφερειακή Ένωση Δήμων Αττικής (ΠΕΔΑ)</w:t>
      </w:r>
    </w:p>
    <w:p w14:paraId="5C9F72EC" w14:textId="77777777" w:rsidR="00C421CE" w:rsidRPr="00825314" w:rsidRDefault="00C421CE">
      <w:pPr>
        <w:pStyle w:val="a4"/>
        <w:spacing w:before="7"/>
        <w:ind w:left="0"/>
        <w:rPr>
          <w:sz w:val="22"/>
          <w:szCs w:val="22"/>
        </w:rPr>
      </w:pPr>
    </w:p>
    <w:p w14:paraId="6C089D60" w14:textId="77777777" w:rsidR="00C421CE" w:rsidRPr="00825314" w:rsidRDefault="00C421CE">
      <w:pPr>
        <w:pStyle w:val="1"/>
        <w:spacing w:before="1"/>
        <w:ind w:left="118" w:right="0"/>
        <w:jc w:val="both"/>
      </w:pPr>
      <w:r w:rsidRPr="00825314">
        <w:t>ΚΥΠΡΟΣ</w:t>
      </w:r>
    </w:p>
    <w:p w14:paraId="218A5D52" w14:textId="77777777" w:rsidR="00C421CE" w:rsidRPr="00825314" w:rsidRDefault="00C421CE">
      <w:pPr>
        <w:pStyle w:val="a4"/>
        <w:spacing w:before="2"/>
        <w:ind w:left="0"/>
        <w:rPr>
          <w:b/>
          <w:bCs/>
          <w:sz w:val="22"/>
          <w:szCs w:val="22"/>
        </w:rPr>
      </w:pPr>
    </w:p>
    <w:p w14:paraId="542AC690" w14:textId="77777777" w:rsidR="00C421CE" w:rsidRPr="00825314" w:rsidRDefault="00C421CE">
      <w:pPr>
        <w:pStyle w:val="a4"/>
        <w:jc w:val="both"/>
      </w:pPr>
      <w:r w:rsidRPr="00825314">
        <w:t>Δήμοι:</w:t>
      </w:r>
    </w:p>
    <w:p w14:paraId="08106FDD" w14:textId="77777777" w:rsidR="00C421CE" w:rsidRPr="00825314" w:rsidRDefault="00C421CE">
      <w:pPr>
        <w:pStyle w:val="a4"/>
        <w:spacing w:before="5"/>
        <w:ind w:left="0"/>
        <w:rPr>
          <w:sz w:val="22"/>
          <w:szCs w:val="22"/>
        </w:rPr>
      </w:pPr>
    </w:p>
    <w:p w14:paraId="79A013D3" w14:textId="77777777" w:rsidR="00C421CE" w:rsidRPr="00825314" w:rsidRDefault="00C421CE">
      <w:pPr>
        <w:pStyle w:val="a4"/>
        <w:jc w:val="both"/>
      </w:pPr>
      <w:r w:rsidRPr="00825314">
        <w:t>Κερύνειας, Λάρνακας, Λευκάρων, Λύσης,</w:t>
      </w:r>
      <w:r w:rsidR="00F63CD5">
        <w:t xml:space="preserve"> </w:t>
      </w:r>
      <w:r w:rsidRPr="00825314">
        <w:t>Κοινότητα Βορόκλ</w:t>
      </w:r>
      <w:r w:rsidR="004E362A">
        <w:t>η</w:t>
      </w:r>
      <w:r w:rsidRPr="00825314">
        <w:t>νης.</w:t>
      </w:r>
    </w:p>
    <w:p w14:paraId="0D257BBE" w14:textId="77777777" w:rsidR="00C421CE" w:rsidRPr="00825314" w:rsidRDefault="00C421CE">
      <w:pPr>
        <w:pStyle w:val="a4"/>
        <w:spacing w:before="7"/>
        <w:ind w:left="0"/>
        <w:rPr>
          <w:sz w:val="29"/>
          <w:szCs w:val="29"/>
        </w:rPr>
      </w:pPr>
    </w:p>
    <w:p w14:paraId="7208E5B0" w14:textId="77777777" w:rsidR="00C421CE" w:rsidRPr="00825314" w:rsidRDefault="00C421CE">
      <w:pPr>
        <w:spacing w:before="1"/>
        <w:ind w:left="118"/>
        <w:jc w:val="both"/>
        <w:rPr>
          <w:b/>
          <w:bCs/>
          <w:sz w:val="24"/>
          <w:szCs w:val="24"/>
        </w:rPr>
      </w:pPr>
      <w:r w:rsidRPr="00825314">
        <w:rPr>
          <w:b/>
          <w:bCs/>
          <w:sz w:val="24"/>
          <w:szCs w:val="24"/>
          <w:u w:val="thick"/>
        </w:rPr>
        <w:t>Α Λ Β Α Ν Ι Α</w:t>
      </w:r>
    </w:p>
    <w:p w14:paraId="5A607D95" w14:textId="77777777" w:rsidR="00C421CE" w:rsidRPr="00825314" w:rsidRDefault="00C421CE">
      <w:pPr>
        <w:pStyle w:val="a4"/>
        <w:spacing w:before="11"/>
        <w:ind w:left="0"/>
        <w:rPr>
          <w:b/>
          <w:bCs/>
          <w:sz w:val="15"/>
          <w:szCs w:val="15"/>
        </w:rPr>
      </w:pPr>
    </w:p>
    <w:p w14:paraId="42BEA5A7" w14:textId="77777777" w:rsidR="00C421CE" w:rsidRPr="00825314" w:rsidRDefault="00C421CE">
      <w:pPr>
        <w:pStyle w:val="a4"/>
        <w:spacing w:before="90"/>
        <w:jc w:val="both"/>
      </w:pPr>
      <w:r w:rsidRPr="00825314">
        <w:t>Δήμος Φοινίκης - Finiq</w:t>
      </w:r>
    </w:p>
    <w:p w14:paraId="26E5E06B" w14:textId="77777777" w:rsidR="00C421CE" w:rsidRPr="00825314" w:rsidRDefault="00C421CE">
      <w:pPr>
        <w:pStyle w:val="a4"/>
        <w:spacing w:before="2"/>
        <w:ind w:left="0"/>
      </w:pPr>
    </w:p>
    <w:p w14:paraId="5BDF4029" w14:textId="77777777" w:rsidR="00C421CE" w:rsidRPr="00825314" w:rsidRDefault="00C421CE">
      <w:pPr>
        <w:pStyle w:val="1"/>
        <w:ind w:left="118" w:right="0"/>
        <w:jc w:val="both"/>
        <w:rPr>
          <w:lang w:val="en-US"/>
        </w:rPr>
      </w:pPr>
      <w:r w:rsidRPr="00825314">
        <w:t>ΙΤΑΛΙΑ</w:t>
      </w:r>
    </w:p>
    <w:p w14:paraId="1EAD5630" w14:textId="77777777" w:rsidR="00C421CE" w:rsidRPr="00825314" w:rsidRDefault="00C421CE">
      <w:pPr>
        <w:pStyle w:val="a4"/>
        <w:spacing w:before="3"/>
        <w:ind w:left="0"/>
        <w:rPr>
          <w:b/>
          <w:bCs/>
          <w:sz w:val="22"/>
          <w:szCs w:val="22"/>
          <w:lang w:val="en-US"/>
        </w:rPr>
      </w:pPr>
    </w:p>
    <w:p w14:paraId="7AD03B7D" w14:textId="77777777" w:rsidR="00C421CE" w:rsidRPr="00825314"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Bova Marina.</w:t>
      </w:r>
    </w:p>
    <w:p w14:paraId="21871243" w14:textId="77777777" w:rsidR="00C421CE" w:rsidRPr="00825314" w:rsidRDefault="00C421CE">
      <w:pPr>
        <w:pStyle w:val="a4"/>
        <w:spacing w:before="6"/>
        <w:ind w:left="0"/>
        <w:rPr>
          <w:sz w:val="29"/>
          <w:szCs w:val="29"/>
          <w:lang w:val="en-US"/>
        </w:rPr>
      </w:pPr>
    </w:p>
    <w:p w14:paraId="55D464E3" w14:textId="77777777" w:rsidR="00C421CE" w:rsidRPr="008B3917" w:rsidRDefault="00C421CE">
      <w:pPr>
        <w:pStyle w:val="1"/>
        <w:ind w:left="118" w:right="0"/>
        <w:jc w:val="both"/>
        <w:rPr>
          <w:lang w:val="en-US"/>
        </w:rPr>
      </w:pPr>
      <w:r w:rsidRPr="00825314">
        <w:t>ΓΑΛΛΙΑ</w:t>
      </w:r>
    </w:p>
    <w:p w14:paraId="502F3C6B" w14:textId="77777777" w:rsidR="00C421CE" w:rsidRPr="008B3917" w:rsidRDefault="00C421CE">
      <w:pPr>
        <w:pStyle w:val="a4"/>
        <w:spacing w:before="2"/>
        <w:ind w:left="0"/>
        <w:rPr>
          <w:b/>
          <w:bCs/>
          <w:sz w:val="22"/>
          <w:szCs w:val="22"/>
          <w:lang w:val="en-US"/>
        </w:rPr>
      </w:pPr>
    </w:p>
    <w:p w14:paraId="3F2DBA8D" w14:textId="77777777" w:rsidR="00C421CE" w:rsidRPr="008B3917" w:rsidRDefault="00C421CE">
      <w:pPr>
        <w:pStyle w:val="a4"/>
        <w:spacing w:before="1"/>
        <w:jc w:val="both"/>
        <w:rPr>
          <w:lang w:val="en-US"/>
        </w:rPr>
      </w:pPr>
      <w:r w:rsidRPr="00825314">
        <w:t>Δήμος</w:t>
      </w:r>
      <w:r w:rsidRPr="008B3917">
        <w:rPr>
          <w:lang w:val="en-US"/>
        </w:rPr>
        <w:t xml:space="preserve"> </w:t>
      </w:r>
      <w:r w:rsidRPr="00825314">
        <w:rPr>
          <w:lang w:val="en-US"/>
        </w:rPr>
        <w:t>Commune</w:t>
      </w:r>
      <w:r w:rsidRPr="008B3917">
        <w:rPr>
          <w:lang w:val="en-US"/>
        </w:rPr>
        <w:t xml:space="preserve"> </w:t>
      </w:r>
      <w:r w:rsidRPr="00825314">
        <w:rPr>
          <w:lang w:val="en-US"/>
        </w:rPr>
        <w:t>De</w:t>
      </w:r>
      <w:r w:rsidRPr="008B3917">
        <w:rPr>
          <w:lang w:val="en-US"/>
        </w:rPr>
        <w:t xml:space="preserve"> </w:t>
      </w:r>
      <w:proofErr w:type="spellStart"/>
      <w:r w:rsidRPr="00825314">
        <w:rPr>
          <w:lang w:val="en-US"/>
        </w:rPr>
        <w:t>Garons</w:t>
      </w:r>
      <w:proofErr w:type="spellEnd"/>
    </w:p>
    <w:p w14:paraId="585A795B" w14:textId="77777777" w:rsidR="00C421CE" w:rsidRPr="008B3917" w:rsidRDefault="00C421CE">
      <w:pPr>
        <w:pStyle w:val="a4"/>
        <w:spacing w:before="7"/>
        <w:ind w:left="0"/>
        <w:rPr>
          <w:sz w:val="22"/>
          <w:szCs w:val="22"/>
          <w:lang w:val="en-US"/>
        </w:rPr>
      </w:pPr>
    </w:p>
    <w:p w14:paraId="21EE7280" w14:textId="77777777" w:rsidR="00C421CE" w:rsidRPr="008B3917" w:rsidRDefault="00C421CE">
      <w:pPr>
        <w:pStyle w:val="1"/>
        <w:ind w:left="118" w:right="0"/>
        <w:jc w:val="both"/>
        <w:rPr>
          <w:lang w:val="en-US"/>
        </w:rPr>
      </w:pPr>
      <w:r w:rsidRPr="00825314">
        <w:t>ΠΑΛΑΙΣΤΙΝΗ</w:t>
      </w:r>
    </w:p>
    <w:p w14:paraId="53AB5531" w14:textId="77777777" w:rsidR="00C421CE" w:rsidRPr="008B3917" w:rsidRDefault="00C421CE">
      <w:pPr>
        <w:pStyle w:val="a4"/>
        <w:spacing w:before="2"/>
        <w:ind w:left="0"/>
        <w:rPr>
          <w:b/>
          <w:bCs/>
          <w:sz w:val="22"/>
          <w:szCs w:val="22"/>
          <w:lang w:val="en-US"/>
        </w:rPr>
      </w:pPr>
    </w:p>
    <w:p w14:paraId="6EF01795" w14:textId="77777777" w:rsidR="00C421CE" w:rsidRPr="00D11A83" w:rsidRDefault="00C421CE">
      <w:pPr>
        <w:pStyle w:val="a4"/>
        <w:spacing w:before="1"/>
        <w:ind w:left="178"/>
        <w:jc w:val="both"/>
        <w:rPr>
          <w:lang w:val="en-US"/>
        </w:rPr>
      </w:pPr>
      <w:r w:rsidRPr="00825314">
        <w:t>Δήμος</w:t>
      </w:r>
      <w:r w:rsidRPr="00825314">
        <w:rPr>
          <w:lang w:val="en-US"/>
        </w:rPr>
        <w:t>:</w:t>
      </w:r>
      <w:proofErr w:type="spellStart"/>
      <w:r w:rsidRPr="00825314">
        <w:rPr>
          <w:lang w:val="en-US"/>
        </w:rPr>
        <w:t>Ramala</w:t>
      </w:r>
      <w:proofErr w:type="spellEnd"/>
      <w:r w:rsidR="00F63CD5" w:rsidRPr="00A92427">
        <w:rPr>
          <w:lang w:val="en-US"/>
        </w:rPr>
        <w:t xml:space="preserve">, </w:t>
      </w:r>
      <w:r w:rsidR="00F63CD5" w:rsidRPr="00D11A83">
        <w:t>Δήμος</w:t>
      </w:r>
      <w:r w:rsidR="00F63CD5" w:rsidRPr="00D11A83">
        <w:rPr>
          <w:lang w:val="en-US"/>
        </w:rPr>
        <w:t xml:space="preserve"> </w:t>
      </w:r>
      <w:proofErr w:type="spellStart"/>
      <w:r w:rsidR="00F63CD5" w:rsidRPr="00D11A83">
        <w:rPr>
          <w:lang w:val="en-US"/>
        </w:rPr>
        <w:t>Qalqilia</w:t>
      </w:r>
      <w:proofErr w:type="spellEnd"/>
    </w:p>
    <w:p w14:paraId="0BC5A6B8" w14:textId="77777777" w:rsidR="00C421CE" w:rsidRPr="00D11A83" w:rsidRDefault="00C421CE">
      <w:pPr>
        <w:pStyle w:val="a4"/>
        <w:spacing w:before="5"/>
        <w:ind w:left="0"/>
        <w:rPr>
          <w:sz w:val="22"/>
          <w:szCs w:val="22"/>
          <w:lang w:val="en-US"/>
        </w:rPr>
      </w:pPr>
    </w:p>
    <w:p w14:paraId="3899906D" w14:textId="77777777" w:rsidR="00C421CE" w:rsidRPr="00825314" w:rsidRDefault="00C421CE">
      <w:pPr>
        <w:pStyle w:val="a5"/>
        <w:numPr>
          <w:ilvl w:val="1"/>
          <w:numId w:val="9"/>
        </w:numPr>
        <w:tabs>
          <w:tab w:val="left" w:pos="577"/>
        </w:tabs>
        <w:spacing w:line="360" w:lineRule="auto"/>
        <w:ind w:left="118" w:firstLine="0"/>
        <w:rPr>
          <w:sz w:val="24"/>
          <w:szCs w:val="24"/>
        </w:rPr>
      </w:pPr>
      <w:r w:rsidRPr="00825314">
        <w:rPr>
          <w:sz w:val="24"/>
          <w:szCs w:val="24"/>
        </w:rPr>
        <w:t>Συμφωνείται ότι, μέλη του «Ε.Ο.Ε.Σ ΑΜΦΙΚΤΥΟΝΙΑ» μπορούν στο εξής να γίνουν Δήμοι, περιφέρειες, οι ενώσεις, οι σύνδεσμοι και τα δίκτυά τους, το ελληνικό δημόσιο, συμπεριλαμβανομένων και των αποκεντρωμένων διοικήσεων, τα πανεπιστήμια, δημόσιες επιχειρήσεις κατά την έννοια του στοιχείου β` της παρ. 1 του άρθρου 2 της Οδηγίας2004/17/</w:t>
      </w:r>
    </w:p>
    <w:p w14:paraId="7646662F" w14:textId="77777777" w:rsidR="00C421CE" w:rsidRPr="00825314" w:rsidRDefault="00C421CE">
      <w:pPr>
        <w:pStyle w:val="a4"/>
        <w:spacing w:before="70" w:line="360" w:lineRule="auto"/>
        <w:ind w:right="114"/>
        <w:jc w:val="both"/>
      </w:pPr>
      <w:r w:rsidRPr="00825314">
        <w:t xml:space="preserve">ΕΚ του Ευρωπαϊκού Κοινοβουλίου και του Συμβουλίου, οργανισμοί δημοσίου δικαίου κατά την έννοια της Οδηγίας 2004/18/ΕΚ του Ευρωπαϊκού Κοινοβουλίου και του Συμβουλίου της 31ης Μαρτίου 2004, και επιχειρήσεις στις οποίες έχει ανατεθεί η παροχή υπηρεσιών γενικού οικονομικού συμφέροντος, σύμφωνα με το </w:t>
      </w:r>
      <w:proofErr w:type="spellStart"/>
      <w:r w:rsidRPr="00825314">
        <w:t>ενωσιακό</w:t>
      </w:r>
      <w:proofErr w:type="spellEnd"/>
      <w:r w:rsidRPr="00825314">
        <w:t xml:space="preserve"> και εθνικό δίκαιο, μπορούν να συμμετέχουν σε Ε.Ο.Ε.Σ., σύμφωνα με τις διατάξεις του Κανονισμού.</w:t>
      </w:r>
    </w:p>
    <w:p w14:paraId="05CB08F2" w14:textId="77777777" w:rsidR="00C421CE" w:rsidRPr="00825314" w:rsidRDefault="00C421CE">
      <w:pPr>
        <w:pStyle w:val="a5"/>
        <w:numPr>
          <w:ilvl w:val="1"/>
          <w:numId w:val="9"/>
        </w:numPr>
        <w:tabs>
          <w:tab w:val="left" w:pos="574"/>
        </w:tabs>
        <w:spacing w:before="1" w:line="360" w:lineRule="auto"/>
        <w:ind w:left="118" w:firstLine="0"/>
        <w:rPr>
          <w:sz w:val="24"/>
          <w:szCs w:val="24"/>
        </w:rPr>
      </w:pPr>
      <w:r w:rsidRPr="00825314">
        <w:rPr>
          <w:sz w:val="24"/>
          <w:szCs w:val="24"/>
        </w:rPr>
        <w:t xml:space="preserve">Όσοι οργανισμοί και φορείς από τις κατηγορίες που αναφέρονται στην προηγούμενη παράγραφο από τις χώρες της Ευρώπης και της Μεσογείου, κατά τα ανωτέρω, επιθυμούν να καταστούν μέλη του «Ε.Ο.Ε.Σ ΑΜΦΙΚΤΥΟΝΙΑ», οφείλουν να υποβάλουν αίτηση στο Διοικητικό Συμβούλιο, το οποίο εισηγείται σχετικά, στην πρώτη Γενική Συνέλευση, μετά την υποβολή της αίτησης. Η τελευταία εξετάζει το αίτημα για είσοδο νέου μέλους, υπό την προϋπόθεση της προηγούμενης σχετικής έγκρισης της οικίας εθνικής αρχής, σύμφωνα με το άρθρο 4 του Κανονισμού λαμβανομένων ιδιαιτέρως </w:t>
      </w:r>
      <w:proofErr w:type="spellStart"/>
      <w:r w:rsidRPr="00825314">
        <w:rPr>
          <w:sz w:val="24"/>
          <w:szCs w:val="24"/>
        </w:rPr>
        <w:t>υπ</w:t>
      </w:r>
      <w:proofErr w:type="spellEnd"/>
      <w:r w:rsidRPr="00825314">
        <w:rPr>
          <w:sz w:val="24"/>
          <w:szCs w:val="24"/>
        </w:rPr>
        <w:t xml:space="preserve">΄ </w:t>
      </w:r>
      <w:proofErr w:type="spellStart"/>
      <w:r w:rsidRPr="00825314">
        <w:rPr>
          <w:sz w:val="24"/>
          <w:szCs w:val="24"/>
        </w:rPr>
        <w:t>όψιν</w:t>
      </w:r>
      <w:proofErr w:type="spellEnd"/>
      <w:r w:rsidRPr="00825314">
        <w:rPr>
          <w:sz w:val="24"/>
          <w:szCs w:val="24"/>
        </w:rPr>
        <w:t xml:space="preserve"> των διατάξεων της παρ. 6 αυτού.</w:t>
      </w:r>
    </w:p>
    <w:p w14:paraId="5922E6BB" w14:textId="77777777" w:rsidR="00C421CE" w:rsidRPr="00825314" w:rsidRDefault="00C421CE">
      <w:pPr>
        <w:pStyle w:val="a5"/>
        <w:numPr>
          <w:ilvl w:val="1"/>
          <w:numId w:val="9"/>
        </w:numPr>
        <w:tabs>
          <w:tab w:val="left" w:pos="558"/>
        </w:tabs>
        <w:spacing w:line="360" w:lineRule="auto"/>
        <w:ind w:left="118" w:firstLine="0"/>
        <w:rPr>
          <w:sz w:val="24"/>
          <w:szCs w:val="24"/>
        </w:rPr>
      </w:pPr>
      <w:r w:rsidRPr="00825314">
        <w:rPr>
          <w:sz w:val="24"/>
          <w:szCs w:val="24"/>
        </w:rPr>
        <w:t xml:space="preserve">Πέραν των περιπτώσεων που προβλέπει το άρθρο 13 του Κανονισμού, παύουν να είναι μέλη του «Ε.Ο.Ε.Σ ΑΜΦΙΚΤΥΟΝΙΑ» όσα για δύο συνεχή έτη δεν εκπληρώνουν χωρίς σπουδαίο λόγο τις καταστατικές και οικονομικές τους υποχρεώσεις ή δεν ανταποκρίνονται </w:t>
      </w:r>
      <w:r w:rsidR="004E362A">
        <w:rPr>
          <w:sz w:val="24"/>
          <w:szCs w:val="24"/>
        </w:rPr>
        <w:t xml:space="preserve">στις </w:t>
      </w:r>
      <w:r w:rsidRPr="00825314">
        <w:rPr>
          <w:sz w:val="24"/>
          <w:szCs w:val="24"/>
        </w:rPr>
        <w:t>εργασίες</w:t>
      </w:r>
      <w:r w:rsidR="004E362A">
        <w:rPr>
          <w:sz w:val="24"/>
          <w:szCs w:val="24"/>
        </w:rPr>
        <w:t xml:space="preserve"> </w:t>
      </w:r>
      <w:r w:rsidRPr="00825314">
        <w:rPr>
          <w:sz w:val="24"/>
          <w:szCs w:val="24"/>
        </w:rPr>
        <w:t>που</w:t>
      </w:r>
      <w:r w:rsidR="004E362A">
        <w:rPr>
          <w:sz w:val="24"/>
          <w:szCs w:val="24"/>
        </w:rPr>
        <w:t xml:space="preserve"> </w:t>
      </w:r>
      <w:r w:rsidRPr="00825314">
        <w:rPr>
          <w:sz w:val="24"/>
          <w:szCs w:val="24"/>
        </w:rPr>
        <w:t>αναλαμβάνουν,</w:t>
      </w:r>
      <w:r w:rsidR="004E362A">
        <w:rPr>
          <w:sz w:val="24"/>
          <w:szCs w:val="24"/>
        </w:rPr>
        <w:t xml:space="preserve"> </w:t>
      </w:r>
      <w:r w:rsidRPr="00825314">
        <w:rPr>
          <w:sz w:val="24"/>
          <w:szCs w:val="24"/>
        </w:rPr>
        <w:t>ή</w:t>
      </w:r>
      <w:r w:rsidR="004E362A">
        <w:rPr>
          <w:sz w:val="24"/>
          <w:szCs w:val="24"/>
        </w:rPr>
        <w:t xml:space="preserve"> </w:t>
      </w:r>
      <w:r w:rsidRPr="00825314">
        <w:rPr>
          <w:sz w:val="24"/>
          <w:szCs w:val="24"/>
        </w:rPr>
        <w:t>δρουν</w:t>
      </w:r>
      <w:r w:rsidR="004E362A">
        <w:rPr>
          <w:sz w:val="24"/>
          <w:szCs w:val="24"/>
        </w:rPr>
        <w:t xml:space="preserve"> </w:t>
      </w:r>
      <w:r w:rsidRPr="00825314">
        <w:rPr>
          <w:sz w:val="24"/>
          <w:szCs w:val="24"/>
        </w:rPr>
        <w:t>αντίθετα</w:t>
      </w:r>
      <w:r w:rsidR="004E362A">
        <w:rPr>
          <w:sz w:val="24"/>
          <w:szCs w:val="24"/>
        </w:rPr>
        <w:t xml:space="preserve"> </w:t>
      </w:r>
      <w:r w:rsidRPr="00825314">
        <w:rPr>
          <w:sz w:val="24"/>
          <w:szCs w:val="24"/>
        </w:rPr>
        <w:t>με</w:t>
      </w:r>
      <w:r w:rsidR="004E362A">
        <w:rPr>
          <w:sz w:val="24"/>
          <w:szCs w:val="24"/>
        </w:rPr>
        <w:t xml:space="preserve"> τους </w:t>
      </w:r>
      <w:r w:rsidRPr="00825314">
        <w:rPr>
          <w:sz w:val="24"/>
          <w:szCs w:val="24"/>
        </w:rPr>
        <w:t>στόχους</w:t>
      </w:r>
      <w:r w:rsidR="004E362A">
        <w:rPr>
          <w:sz w:val="24"/>
          <w:szCs w:val="24"/>
        </w:rPr>
        <w:t xml:space="preserve"> </w:t>
      </w:r>
      <w:r w:rsidRPr="00825314">
        <w:rPr>
          <w:sz w:val="24"/>
          <w:szCs w:val="24"/>
        </w:rPr>
        <w:t>και</w:t>
      </w:r>
      <w:r w:rsidR="004E362A">
        <w:rPr>
          <w:sz w:val="24"/>
          <w:szCs w:val="24"/>
        </w:rPr>
        <w:t xml:space="preserve"> τους </w:t>
      </w:r>
      <w:r w:rsidRPr="00825314">
        <w:rPr>
          <w:sz w:val="24"/>
          <w:szCs w:val="24"/>
        </w:rPr>
        <w:t>σκοπούς</w:t>
      </w:r>
      <w:r w:rsidR="004E362A">
        <w:rPr>
          <w:sz w:val="24"/>
          <w:szCs w:val="24"/>
        </w:rPr>
        <w:t xml:space="preserve"> </w:t>
      </w:r>
      <w:r w:rsidRPr="00825314">
        <w:rPr>
          <w:sz w:val="24"/>
          <w:szCs w:val="24"/>
        </w:rPr>
        <w:t>του</w:t>
      </w:r>
    </w:p>
    <w:p w14:paraId="2AFA8454" w14:textId="77777777" w:rsidR="00C421CE" w:rsidRDefault="00C421CE">
      <w:pPr>
        <w:pStyle w:val="a4"/>
        <w:spacing w:line="360" w:lineRule="auto"/>
        <w:ind w:right="113"/>
        <w:jc w:val="both"/>
      </w:pPr>
      <w:r w:rsidRPr="00825314">
        <w:t>«Ε.Ο.Ε.Σ ΑΜΦΙΚΤΥΟΝΙΑ». Στην περίπτωση αυτή προηγείται σχετική πρόσκληση του ΕΟΕΣ για παροχή εξηγήσεων. Αρμόδιο όργανο για την απόφαση περί άρσεως της ιδιότητας μέλους του «Ε.Ο.Ε.Σ ΑΜΦΙΚΤΥΟΝΙΑ» είναι η Γενική Συνέλευση, η οποία αποφασίζει με την πλειοψηφία του συνόλου των μελών της.</w:t>
      </w:r>
    </w:p>
    <w:p w14:paraId="4929288A" w14:textId="4B050E53" w:rsidR="00DB01A2" w:rsidRPr="00DB01A2" w:rsidRDefault="00C421CE" w:rsidP="00DB01A2">
      <w:pPr>
        <w:pStyle w:val="a5"/>
        <w:numPr>
          <w:ilvl w:val="1"/>
          <w:numId w:val="9"/>
        </w:numPr>
        <w:tabs>
          <w:tab w:val="left" w:pos="644"/>
        </w:tabs>
        <w:spacing w:before="1" w:line="360" w:lineRule="auto"/>
        <w:rPr>
          <w:sz w:val="24"/>
          <w:szCs w:val="24"/>
        </w:rPr>
      </w:pPr>
      <w:proofErr w:type="spellStart"/>
      <w:r w:rsidRPr="00DB01A2">
        <w:rPr>
          <w:sz w:val="24"/>
          <w:szCs w:val="24"/>
        </w:rPr>
        <w:t>Mέλος</w:t>
      </w:r>
      <w:proofErr w:type="spellEnd"/>
      <w:r w:rsidRPr="00DB01A2">
        <w:rPr>
          <w:sz w:val="24"/>
          <w:szCs w:val="24"/>
        </w:rPr>
        <w:t xml:space="preserve"> που επιθυμεί να αποχωρήσει, οφείλει να το γνωστοποιήσει γραπτά και </w:t>
      </w:r>
      <w:r w:rsidR="00DB01A2" w:rsidRPr="00DB01A2">
        <w:rPr>
          <w:sz w:val="24"/>
          <w:szCs w:val="24"/>
        </w:rPr>
        <w:t xml:space="preserve"> </w:t>
      </w:r>
    </w:p>
    <w:p w14:paraId="67B34FAC" w14:textId="6304725A" w:rsidR="00C421CE" w:rsidRDefault="00C421CE" w:rsidP="00DB01A2">
      <w:pPr>
        <w:tabs>
          <w:tab w:val="left" w:pos="644"/>
        </w:tabs>
        <w:spacing w:before="1" w:line="360" w:lineRule="auto"/>
        <w:ind w:left="118"/>
        <w:rPr>
          <w:sz w:val="24"/>
          <w:szCs w:val="24"/>
        </w:rPr>
      </w:pPr>
      <w:r w:rsidRPr="00DB01A2">
        <w:rPr>
          <w:sz w:val="24"/>
          <w:szCs w:val="24"/>
        </w:rPr>
        <w:t>αιτιολογημένα στο Δ.Σ</w:t>
      </w:r>
      <w:r w:rsidR="00DB01A2">
        <w:rPr>
          <w:sz w:val="24"/>
          <w:szCs w:val="24"/>
        </w:rPr>
        <w:t xml:space="preserve">. </w:t>
      </w:r>
      <w:r w:rsidR="00DB01A2" w:rsidRPr="008B3917">
        <w:rPr>
          <w:sz w:val="24"/>
          <w:szCs w:val="24"/>
        </w:rPr>
        <w:t>Για την αποχώρηση εκδίδεται απόφαση από την αμέσως επόμενη Γ.Σ. Μέχρι την έκδοση της ανωτέρω απόφασης το μέλος</w:t>
      </w:r>
      <w:r w:rsidR="00637E4D" w:rsidRPr="008B3917">
        <w:rPr>
          <w:sz w:val="24"/>
          <w:szCs w:val="24"/>
        </w:rPr>
        <w:t xml:space="preserve"> που αποχωρεί</w:t>
      </w:r>
      <w:r w:rsidR="00DB01A2" w:rsidRPr="008B3917">
        <w:rPr>
          <w:sz w:val="24"/>
          <w:szCs w:val="24"/>
        </w:rPr>
        <w:t xml:space="preserve"> υπέχει το σύνολο</w:t>
      </w:r>
      <w:r w:rsidR="00DB01A2" w:rsidRPr="00DB01A2">
        <w:rPr>
          <w:b/>
          <w:bCs/>
          <w:sz w:val="24"/>
          <w:szCs w:val="24"/>
        </w:rPr>
        <w:t xml:space="preserve"> των</w:t>
      </w:r>
      <w:r w:rsidR="00DB01A2">
        <w:rPr>
          <w:b/>
          <w:bCs/>
          <w:sz w:val="24"/>
          <w:szCs w:val="24"/>
        </w:rPr>
        <w:t xml:space="preserve"> </w:t>
      </w:r>
      <w:r w:rsidR="00DB01A2" w:rsidRPr="008B3917">
        <w:rPr>
          <w:sz w:val="24"/>
          <w:szCs w:val="24"/>
        </w:rPr>
        <w:t>δικαιωμάτων και υποχρεώσεων που προκύπτουν από την ιδιότητα αυτή και</w:t>
      </w:r>
      <w:r w:rsidRPr="008B3917">
        <w:rPr>
          <w:sz w:val="24"/>
          <w:szCs w:val="24"/>
        </w:rPr>
        <w:t xml:space="preserve"> δεν</w:t>
      </w:r>
      <w:r w:rsidRPr="00DB01A2">
        <w:rPr>
          <w:b/>
          <w:bCs/>
          <w:sz w:val="24"/>
          <w:szCs w:val="24"/>
        </w:rPr>
        <w:t xml:space="preserve"> </w:t>
      </w:r>
      <w:r w:rsidRPr="00DB01A2">
        <w:rPr>
          <w:sz w:val="24"/>
          <w:szCs w:val="24"/>
        </w:rPr>
        <w:t>απαλλάσσε</w:t>
      </w:r>
      <w:r w:rsidR="00DB01A2">
        <w:rPr>
          <w:sz w:val="24"/>
          <w:szCs w:val="24"/>
        </w:rPr>
        <w:t>ται</w:t>
      </w:r>
      <w:r w:rsidRPr="00DB01A2">
        <w:rPr>
          <w:sz w:val="24"/>
          <w:szCs w:val="24"/>
        </w:rPr>
        <w:t xml:space="preserve"> από τις οικονομικές του υποχρεώσεις προς τον «Ε.Ο.Ε.Σ</w:t>
      </w:r>
      <w:r w:rsidR="004E362A" w:rsidRPr="00DB01A2">
        <w:rPr>
          <w:sz w:val="24"/>
          <w:szCs w:val="24"/>
        </w:rPr>
        <w:t xml:space="preserve"> </w:t>
      </w:r>
      <w:r w:rsidRPr="00DB01A2">
        <w:rPr>
          <w:sz w:val="24"/>
          <w:szCs w:val="24"/>
        </w:rPr>
        <w:t>ΑΜΦΙΚΤΥΟΝΙΑ».</w:t>
      </w:r>
    </w:p>
    <w:p w14:paraId="65046C6C" w14:textId="77777777" w:rsidR="00931255" w:rsidRDefault="00C421CE" w:rsidP="00931255">
      <w:pPr>
        <w:pStyle w:val="1"/>
      </w:pPr>
      <w:r w:rsidRPr="00825314">
        <w:t>ΑΡΘΡΟ</w:t>
      </w:r>
      <w:r w:rsidR="004E362A">
        <w:t xml:space="preserve"> </w:t>
      </w:r>
      <w:r w:rsidRPr="00825314">
        <w:t>8</w:t>
      </w:r>
    </w:p>
    <w:p w14:paraId="75C05D7F" w14:textId="77777777" w:rsidR="00C421CE" w:rsidRPr="00825314" w:rsidRDefault="00C421CE" w:rsidP="00931255">
      <w:pPr>
        <w:pStyle w:val="1"/>
        <w:rPr>
          <w:b w:val="0"/>
          <w:bCs w:val="0"/>
        </w:rPr>
      </w:pPr>
      <w:r w:rsidRPr="00825314">
        <w:t>ΕΦΑΡΜΟΣΤΕΟ ΔΙΚΑΙΟ</w:t>
      </w:r>
    </w:p>
    <w:p w14:paraId="6FCFD169" w14:textId="77777777" w:rsidR="00C421CE" w:rsidRPr="00825314" w:rsidRDefault="00C421CE">
      <w:pPr>
        <w:pStyle w:val="a4"/>
        <w:spacing w:before="3"/>
        <w:ind w:left="0"/>
        <w:rPr>
          <w:b/>
          <w:bCs/>
          <w:sz w:val="22"/>
          <w:szCs w:val="22"/>
        </w:rPr>
      </w:pPr>
    </w:p>
    <w:p w14:paraId="12A1A827" w14:textId="77777777" w:rsidR="00C421CE" w:rsidRPr="00825314" w:rsidRDefault="00C421CE">
      <w:pPr>
        <w:pStyle w:val="a4"/>
        <w:spacing w:line="360" w:lineRule="auto"/>
        <w:ind w:right="114"/>
        <w:jc w:val="both"/>
      </w:pPr>
      <w:r w:rsidRPr="00825314">
        <w:t>Εφαρμοστέο δίκαιο για την ερμηνεία και εφαρμογή της παρούσας σύμβασης, τον προσδιορισμό των σχέσεων του «Ε.Ο.Ε.Σ ΑΜΦΙΚΤΥΟΝΙΑ» με τα μέλη του και την επίλυση των οποιωνδήποτε ζητημάτων που προκύπτουν κατά τη λειτουργία του, είναι το δίκαιο της</w:t>
      </w:r>
    </w:p>
    <w:p w14:paraId="5EBC8F25" w14:textId="77777777" w:rsidR="00C421CE" w:rsidRPr="00825314" w:rsidRDefault="00C421CE" w:rsidP="00931255">
      <w:pPr>
        <w:pStyle w:val="a4"/>
        <w:spacing w:before="70" w:line="360" w:lineRule="auto"/>
        <w:ind w:right="115"/>
        <w:jc w:val="both"/>
        <w:rPr>
          <w:sz w:val="31"/>
          <w:szCs w:val="31"/>
        </w:rPr>
      </w:pPr>
      <w:r w:rsidRPr="00825314">
        <w:t xml:space="preserve">έδρας του, δηλ. το Ελληνικό Δίκαιο, με την επιφύλαξη της εφαρμογής, όπου τούτο επιβάλλεται, των κανόνων του </w:t>
      </w:r>
      <w:proofErr w:type="spellStart"/>
      <w:r w:rsidRPr="00825314">
        <w:t>ενωσιακού</w:t>
      </w:r>
      <w:proofErr w:type="spellEnd"/>
      <w:r w:rsidRPr="00825314">
        <w:t xml:space="preserve"> δικαίου.</w:t>
      </w:r>
    </w:p>
    <w:p w14:paraId="02CC7A60" w14:textId="77777777" w:rsidR="00931255" w:rsidRDefault="00C421CE" w:rsidP="00931255">
      <w:pPr>
        <w:pStyle w:val="1"/>
      </w:pPr>
      <w:r w:rsidRPr="00825314">
        <w:t>ΑΡΘΡΟ</w:t>
      </w:r>
      <w:r w:rsidR="004E362A">
        <w:t xml:space="preserve"> </w:t>
      </w:r>
      <w:r w:rsidRPr="00825314">
        <w:t>9</w:t>
      </w:r>
    </w:p>
    <w:p w14:paraId="797F78FB" w14:textId="77777777" w:rsidR="00C421CE" w:rsidRPr="00825314" w:rsidRDefault="00C421CE" w:rsidP="00931255">
      <w:pPr>
        <w:pStyle w:val="1"/>
        <w:rPr>
          <w:b w:val="0"/>
          <w:bCs w:val="0"/>
        </w:rPr>
      </w:pPr>
      <w:r w:rsidRPr="00825314">
        <w:t>ΖΗΤΗΜΑΤΑ ΔΗΜΟΣΙΟΝΟΜΙΚΟΥ ΕΛΕΓΧΟΥ ΚΑΙ ΟΙΚΟΝΟΜΙΚΗΣ ΔΙΑΧΕΙΡΙΣΗΣ</w:t>
      </w:r>
    </w:p>
    <w:p w14:paraId="2A5139A9" w14:textId="77777777" w:rsidR="00C421CE" w:rsidRPr="00825314" w:rsidRDefault="00C421CE">
      <w:pPr>
        <w:pStyle w:val="a4"/>
        <w:spacing w:before="118"/>
        <w:jc w:val="both"/>
      </w:pPr>
      <w:r w:rsidRPr="00825314">
        <w:rPr>
          <w:b/>
          <w:bCs/>
        </w:rPr>
        <w:t xml:space="preserve">9.1. </w:t>
      </w:r>
      <w:r w:rsidRPr="00825314">
        <w:t>Οι Ε.Ο.Ε.Σ. που έχουν την καταστατική τους έδρα στην Ελλάδα:</w:t>
      </w:r>
    </w:p>
    <w:p w14:paraId="091DD859" w14:textId="77777777" w:rsidR="00C421CE" w:rsidRPr="00825314" w:rsidRDefault="00C421CE">
      <w:pPr>
        <w:pStyle w:val="a4"/>
        <w:spacing w:before="138" w:line="360" w:lineRule="auto"/>
        <w:ind w:right="90"/>
      </w:pPr>
      <w:r w:rsidRPr="00825314">
        <w:t>α) Καταρτίζουν ετήσιο προϋπολογισμό, ο οποίος εγκρίνεται από τη Γενική Συνέλευση των μελών των, και στον οποίο εγγράφεται το σύνολο των εσόδων και εξόδων τους. Σε ξεχωριστό κεφάλαιο του προϋπολογισμού αναγράφονται οι λειτουργικές και επενδυτικές δαπάνες τους. β) Για την οικονομική διοίκηση και τη διαχείριση της περιουσίας τους, τηρούν διπλογραφικά βιβλία, ανεξαρτήτως του ύψους των ετήσιων ακαθάριστων εσόδων τους. Τα βιβλία αυτά τηρούνται, σύμφωνα με τα Ελληνικά Λογιστικά</w:t>
      </w:r>
      <w:r w:rsidR="004E362A">
        <w:t xml:space="preserve"> </w:t>
      </w:r>
      <w:r w:rsidRPr="00825314">
        <w:t>Πρότυπα.</w:t>
      </w:r>
    </w:p>
    <w:p w14:paraId="59017A8A" w14:textId="77777777" w:rsidR="00C421CE" w:rsidRPr="00825314" w:rsidRDefault="00C421CE">
      <w:pPr>
        <w:pStyle w:val="a4"/>
        <w:spacing w:line="360" w:lineRule="auto"/>
        <w:ind w:right="112"/>
        <w:jc w:val="both"/>
      </w:pPr>
      <w:r w:rsidRPr="00825314">
        <w:t>γ) Ο έλεγχος της διαχείρισης των δημοσίων κεφαλαίων του «Ε.Ο.Ε.Σ ΑΜΦΙΚΤΥΟΝΙΑ», διενεργείται από τις αρμόδιες ελληνικές αρχές, σύμφωνα με τα οριζόμενα στις διατάξεις του άρθρου 4 της υπ’ αριθ.36808/2008 (ΦΕΚ 1262/Β΄/1-7-2008) Κοινής Υπουργικής Απόφασης των Υπουργών Εσωτερικών, Οικονομίας και Οικονομικών και Εξωτερικών «Περί ρύθμισης θεμάτων για την εφαρμογή του Κανονισμού (ΕΚ) 1082/2006 του Ευρωπαϊκού Κοινοβουλίου και του Συμβουλίου της 5ης Ιουλίου 2006 για τον Ευρωπαϊκό Όμιλο Εδαφικής Συνεργασίας (ΕΟΕΣ)</w:t>
      </w:r>
      <w:r w:rsidR="004E362A">
        <w:t>»</w:t>
      </w:r>
      <w:r w:rsidRPr="00825314">
        <w:t xml:space="preserve"> .</w:t>
      </w:r>
    </w:p>
    <w:p w14:paraId="28C6E06B" w14:textId="77777777" w:rsidR="00C421CE" w:rsidRPr="00825314" w:rsidRDefault="00C421CE">
      <w:pPr>
        <w:pStyle w:val="a4"/>
        <w:spacing w:line="360" w:lineRule="auto"/>
        <w:ind w:right="113"/>
        <w:jc w:val="both"/>
      </w:pPr>
      <w:r w:rsidRPr="00825314">
        <w:rPr>
          <w:b/>
          <w:bCs/>
        </w:rPr>
        <w:t xml:space="preserve">9.2 </w:t>
      </w:r>
      <w:r w:rsidRPr="00825314">
        <w:t>α) Ο τακτικός διαχειριστικός έλεγχος διενεργείται από ορκωτούς ελεγκτές που επιλέγονται και διορίζονται από τη Γ.Σ. του Ε.Ο.Ε.Σ.. Στην ίδια απόφαση ορίζεται και η αμοιβή τους, η οποία βαρύνει τον προϋπολογισμό του</w:t>
      </w:r>
      <w:r w:rsidR="004E362A">
        <w:t xml:space="preserve"> </w:t>
      </w:r>
      <w:r w:rsidRPr="00825314">
        <w:t>Ε.Ο.Ε.Σ..</w:t>
      </w:r>
    </w:p>
    <w:p w14:paraId="709C2C01" w14:textId="77777777" w:rsidR="00C421CE" w:rsidRPr="00825314" w:rsidRDefault="00C421CE">
      <w:pPr>
        <w:pStyle w:val="a4"/>
        <w:spacing w:line="360" w:lineRule="auto"/>
        <w:ind w:right="114" w:firstLine="60"/>
        <w:jc w:val="both"/>
      </w:pPr>
      <w:r w:rsidRPr="00825314">
        <w:t>β) Ο έκτακτος διαχειριστικός έλεγχος μπορεί να διενεργείται σε Ε.Ο.Ε.Σ. από δημοσιονομικούς ελεγκτές του Υπουργείου Οικονομικών.</w:t>
      </w:r>
    </w:p>
    <w:p w14:paraId="325118FA" w14:textId="77777777" w:rsidR="00C421CE" w:rsidRPr="00825314" w:rsidRDefault="00C421CE">
      <w:pPr>
        <w:pStyle w:val="a5"/>
        <w:numPr>
          <w:ilvl w:val="1"/>
          <w:numId w:val="8"/>
        </w:numPr>
        <w:tabs>
          <w:tab w:val="left" w:pos="583"/>
        </w:tabs>
        <w:spacing w:line="360" w:lineRule="auto"/>
        <w:ind w:firstLine="0"/>
        <w:rPr>
          <w:sz w:val="24"/>
          <w:szCs w:val="24"/>
        </w:rPr>
      </w:pPr>
      <w:r w:rsidRPr="00825314">
        <w:rPr>
          <w:sz w:val="24"/>
          <w:szCs w:val="24"/>
        </w:rPr>
        <w:t>Για τις δράσεις του Ε.Ο.Ε.Σ. που συγχρηματοδοτούνται από την Ευρωπαϊκή Ένωση, εφαρμόζεται η κείμενη νομοθεσία περί ελέγχου της οικονομικής διαχείρισης κεφαλαίων που χορηγεί η Ένωση, σύμφωνα με τις διατάξεις του ν. 4314/2014 (Α` 265) και των σχετικών Κανονισμών.</w:t>
      </w:r>
    </w:p>
    <w:p w14:paraId="61CA0C6B" w14:textId="00712D6F" w:rsidR="007E3987" w:rsidRPr="008B3917" w:rsidRDefault="00C421CE" w:rsidP="007E3987">
      <w:pPr>
        <w:pStyle w:val="a5"/>
        <w:spacing w:line="360" w:lineRule="auto"/>
        <w:rPr>
          <w:sz w:val="24"/>
          <w:szCs w:val="24"/>
        </w:rPr>
      </w:pPr>
      <w:r w:rsidRPr="007E3987">
        <w:rPr>
          <w:sz w:val="24"/>
          <w:szCs w:val="24"/>
        </w:rPr>
        <w:t xml:space="preserve">Οι ετήσιες εισφορές των μελών των Ε.Ο.Ε.Σ., οι οποίες προβλέπονται στο καταστατικό τους, αποτελούν νόμιμες δαπάνες αυτών. </w:t>
      </w:r>
      <w:proofErr w:type="spellStart"/>
      <w:r w:rsidRPr="007E3987">
        <w:rPr>
          <w:sz w:val="24"/>
          <w:szCs w:val="24"/>
        </w:rPr>
        <w:t>Ως</w:t>
      </w:r>
      <w:proofErr w:type="spellEnd"/>
      <w:r w:rsidRPr="007E3987">
        <w:rPr>
          <w:sz w:val="24"/>
          <w:szCs w:val="24"/>
        </w:rPr>
        <w:t xml:space="preserve"> προς την απόδοση αποκλειστικά και μόνον των ανωτέρω εισφορών, ειδικότερα των Ο.Τ.Α. - μελών τους, ισχύει η διάταξη της παρ. 2 του άρθρου 249 του ν.3463/2006</w:t>
      </w:r>
      <w:r w:rsidR="007E3987" w:rsidRPr="007E3987">
        <w:rPr>
          <w:sz w:val="24"/>
          <w:szCs w:val="24"/>
        </w:rPr>
        <w:t xml:space="preserve"> σύμφωνα με το</w:t>
      </w:r>
      <w:r w:rsidR="007E3987" w:rsidRPr="007E3987">
        <w:rPr>
          <w:b/>
          <w:bCs/>
          <w:sz w:val="24"/>
          <w:szCs w:val="24"/>
        </w:rPr>
        <w:t xml:space="preserve"> </w:t>
      </w:r>
      <w:r w:rsidR="007E3987" w:rsidRPr="008B3917">
        <w:rPr>
          <w:sz w:val="24"/>
          <w:szCs w:val="24"/>
        </w:rPr>
        <w:t>άρθρο 113 παρ.2 του ν.4483/2017 .</w:t>
      </w:r>
    </w:p>
    <w:p w14:paraId="6C37F6F9" w14:textId="1F4B41A2" w:rsidR="00C421CE" w:rsidRPr="007E3987" w:rsidRDefault="00C421CE" w:rsidP="007E3987">
      <w:pPr>
        <w:tabs>
          <w:tab w:val="left" w:pos="557"/>
        </w:tabs>
        <w:spacing w:line="360" w:lineRule="auto"/>
        <w:ind w:left="118" w:right="112"/>
        <w:rPr>
          <w:sz w:val="24"/>
          <w:szCs w:val="24"/>
        </w:rPr>
      </w:pPr>
    </w:p>
    <w:p w14:paraId="3A0AAB97" w14:textId="77777777" w:rsidR="00C421CE" w:rsidRPr="00825314" w:rsidRDefault="00C421CE" w:rsidP="00931255">
      <w:pPr>
        <w:pStyle w:val="1"/>
      </w:pPr>
      <w:r w:rsidRPr="00825314">
        <w:t>ΑΡΘΡΟ</w:t>
      </w:r>
      <w:r w:rsidR="00F11A7C">
        <w:t xml:space="preserve"> </w:t>
      </w:r>
      <w:r w:rsidRPr="00825314">
        <w:t>10</w:t>
      </w:r>
    </w:p>
    <w:p w14:paraId="46658085" w14:textId="77777777" w:rsidR="00C421CE" w:rsidRPr="00825314" w:rsidRDefault="00C421CE" w:rsidP="00931255">
      <w:pPr>
        <w:ind w:left="1810"/>
        <w:rPr>
          <w:b/>
          <w:bCs/>
          <w:sz w:val="24"/>
          <w:szCs w:val="24"/>
        </w:rPr>
      </w:pPr>
      <w:r w:rsidRPr="00825314">
        <w:rPr>
          <w:b/>
          <w:bCs/>
          <w:sz w:val="24"/>
          <w:szCs w:val="24"/>
        </w:rPr>
        <w:t>ΔΙΑΔΙΚΑΣΙΕΣ ΤΡΟΠΟΠΟΙΗΣΗΣ ΤΗΣ ΣΥΜΒΑΣΗΣ</w:t>
      </w:r>
    </w:p>
    <w:p w14:paraId="3F003ECA" w14:textId="77777777" w:rsidR="00C421CE" w:rsidRPr="00825314" w:rsidRDefault="00C421CE">
      <w:pPr>
        <w:pStyle w:val="a4"/>
        <w:spacing w:before="2"/>
        <w:ind w:left="0"/>
        <w:rPr>
          <w:b/>
          <w:bCs/>
          <w:sz w:val="22"/>
          <w:szCs w:val="22"/>
        </w:rPr>
      </w:pPr>
    </w:p>
    <w:p w14:paraId="0775A85F" w14:textId="144862E4" w:rsidR="00C421CE" w:rsidRPr="00825314" w:rsidRDefault="00C421CE" w:rsidP="00931255">
      <w:pPr>
        <w:pStyle w:val="a4"/>
        <w:spacing w:before="1" w:line="360" w:lineRule="auto"/>
        <w:ind w:right="114"/>
        <w:jc w:val="both"/>
        <w:rPr>
          <w:sz w:val="36"/>
          <w:szCs w:val="36"/>
        </w:rPr>
      </w:pPr>
      <w:r w:rsidRPr="00825314">
        <w:t>Οποιαδήποτε τροποποίηση της σύμβασης, εγκρίνεται από τα οικεία κράτη μέλη, σύμφωνα με τη διαδικασία που περιγράφεται στο άρθρο 4 του Κανονισμού 1082/2006/ΕΚ, καταχωρίζεται δε και δημοσιεύεται σύμφωνα με το άρθρο 5</w:t>
      </w:r>
      <w:r w:rsidR="00744B25">
        <w:t xml:space="preserve"> </w:t>
      </w:r>
      <w:r w:rsidRPr="00825314">
        <w:t>αυτού.</w:t>
      </w:r>
    </w:p>
    <w:p w14:paraId="47C907F2" w14:textId="77777777" w:rsidR="00931255" w:rsidRDefault="00C421CE" w:rsidP="00931255">
      <w:pPr>
        <w:pStyle w:val="1"/>
      </w:pPr>
      <w:r w:rsidRPr="00825314">
        <w:t>ΑΡΘΡΟ</w:t>
      </w:r>
      <w:r w:rsidR="00F11A7C">
        <w:t xml:space="preserve"> </w:t>
      </w:r>
      <w:r w:rsidRPr="00825314">
        <w:t>11</w:t>
      </w:r>
    </w:p>
    <w:p w14:paraId="0642BB0A" w14:textId="77777777" w:rsidR="00C421CE" w:rsidRPr="00825314" w:rsidRDefault="00C421CE" w:rsidP="00931255">
      <w:pPr>
        <w:pStyle w:val="1"/>
        <w:rPr>
          <w:b w:val="0"/>
          <w:bCs w:val="0"/>
          <w:sz w:val="22"/>
          <w:szCs w:val="22"/>
        </w:rPr>
      </w:pPr>
      <w:r w:rsidRPr="00825314">
        <w:t>ΟΡΓΑΝΩΤΙΚΗ ΔΟΜΗ</w:t>
      </w:r>
    </w:p>
    <w:p w14:paraId="490E263B" w14:textId="77777777" w:rsidR="00C421CE" w:rsidRPr="00825314" w:rsidRDefault="00C421CE">
      <w:pPr>
        <w:pStyle w:val="a4"/>
        <w:jc w:val="both"/>
      </w:pPr>
      <w:r w:rsidRPr="00825314">
        <w:t>Όργανα του «ΕΟΕΣ ΑΜΦΙΚΤΥΟΝΙΑ» είναι :</w:t>
      </w:r>
    </w:p>
    <w:p w14:paraId="3EDD76BB"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Γενική</w:t>
      </w:r>
      <w:r w:rsidR="004E362A">
        <w:rPr>
          <w:sz w:val="24"/>
          <w:szCs w:val="24"/>
        </w:rPr>
        <w:t xml:space="preserve"> </w:t>
      </w:r>
      <w:r w:rsidRPr="00825314">
        <w:rPr>
          <w:sz w:val="24"/>
          <w:szCs w:val="24"/>
        </w:rPr>
        <w:t>Συνέλευση</w:t>
      </w:r>
    </w:p>
    <w:p w14:paraId="5120C0D8"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το Διοικητικό</w:t>
      </w:r>
      <w:r w:rsidR="004E362A">
        <w:rPr>
          <w:sz w:val="24"/>
          <w:szCs w:val="24"/>
        </w:rPr>
        <w:t xml:space="preserve"> </w:t>
      </w:r>
      <w:r w:rsidRPr="00825314">
        <w:rPr>
          <w:sz w:val="24"/>
          <w:szCs w:val="24"/>
        </w:rPr>
        <w:t>Συμβούλιο</w:t>
      </w:r>
    </w:p>
    <w:p w14:paraId="7093014C"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ο Πρόεδρος του</w:t>
      </w:r>
      <w:r w:rsidR="004E362A">
        <w:rPr>
          <w:sz w:val="24"/>
          <w:szCs w:val="24"/>
        </w:rPr>
        <w:t xml:space="preserve"> </w:t>
      </w:r>
      <w:r w:rsidRPr="00825314">
        <w:rPr>
          <w:sz w:val="24"/>
          <w:szCs w:val="24"/>
        </w:rPr>
        <w:t>Δ.Σ.</w:t>
      </w:r>
    </w:p>
    <w:p w14:paraId="52A5B0DA" w14:textId="77777777" w:rsidR="00C421CE" w:rsidRPr="00825314" w:rsidRDefault="00C421CE">
      <w:pPr>
        <w:pStyle w:val="a5"/>
        <w:numPr>
          <w:ilvl w:val="0"/>
          <w:numId w:val="7"/>
        </w:numPr>
        <w:tabs>
          <w:tab w:val="left" w:pos="259"/>
        </w:tabs>
        <w:spacing w:before="138"/>
        <w:ind w:right="0" w:hanging="140"/>
        <w:rPr>
          <w:sz w:val="24"/>
          <w:szCs w:val="24"/>
        </w:rPr>
      </w:pPr>
      <w:r w:rsidRPr="00825314">
        <w:rPr>
          <w:sz w:val="24"/>
          <w:szCs w:val="24"/>
        </w:rPr>
        <w:t>η Εκτελεστική</w:t>
      </w:r>
      <w:r w:rsidR="004E362A">
        <w:rPr>
          <w:sz w:val="24"/>
          <w:szCs w:val="24"/>
        </w:rPr>
        <w:t xml:space="preserve"> </w:t>
      </w:r>
      <w:r w:rsidRPr="00825314">
        <w:rPr>
          <w:sz w:val="24"/>
          <w:szCs w:val="24"/>
        </w:rPr>
        <w:t>Επιτροπή</w:t>
      </w:r>
    </w:p>
    <w:p w14:paraId="397E78EE" w14:textId="77777777" w:rsidR="00C421CE" w:rsidRPr="00825314" w:rsidRDefault="00C421CE" w:rsidP="00931255">
      <w:pPr>
        <w:pStyle w:val="1"/>
        <w:spacing w:before="196"/>
        <w:rPr>
          <w:b w:val="0"/>
          <w:bCs w:val="0"/>
          <w:sz w:val="22"/>
          <w:szCs w:val="22"/>
        </w:rPr>
      </w:pPr>
      <w:r w:rsidRPr="00825314">
        <w:t>ΑΡΘΡΟ</w:t>
      </w:r>
      <w:r w:rsidR="00F11A7C">
        <w:t xml:space="preserve"> </w:t>
      </w:r>
      <w:r w:rsidRPr="00825314">
        <w:t>12</w:t>
      </w:r>
    </w:p>
    <w:p w14:paraId="43F22537" w14:textId="77777777" w:rsidR="00C421CE" w:rsidRPr="00825314" w:rsidRDefault="00C421CE">
      <w:pPr>
        <w:ind w:left="862" w:right="862"/>
        <w:jc w:val="center"/>
        <w:rPr>
          <w:b/>
          <w:bCs/>
          <w:sz w:val="24"/>
          <w:szCs w:val="24"/>
        </w:rPr>
      </w:pPr>
      <w:r w:rsidRPr="00825314">
        <w:rPr>
          <w:b/>
          <w:bCs/>
          <w:sz w:val="24"/>
          <w:szCs w:val="24"/>
        </w:rPr>
        <w:t>ΓΕΝΙΚΗ ΣΥΝΕΛΕΥΣΗ</w:t>
      </w:r>
    </w:p>
    <w:p w14:paraId="3B8A9841" w14:textId="77777777" w:rsidR="00C421CE" w:rsidRPr="00825314" w:rsidRDefault="00C421CE">
      <w:pPr>
        <w:pStyle w:val="a4"/>
        <w:spacing w:before="3"/>
        <w:ind w:left="0"/>
        <w:rPr>
          <w:b/>
          <w:bCs/>
          <w:sz w:val="22"/>
          <w:szCs w:val="22"/>
        </w:rPr>
      </w:pPr>
    </w:p>
    <w:p w14:paraId="4EFFD752" w14:textId="77777777" w:rsidR="00C421CE" w:rsidRPr="00825314" w:rsidRDefault="00C421CE">
      <w:pPr>
        <w:pStyle w:val="a5"/>
        <w:numPr>
          <w:ilvl w:val="1"/>
          <w:numId w:val="6"/>
        </w:numPr>
        <w:tabs>
          <w:tab w:val="left" w:pos="815"/>
        </w:tabs>
        <w:spacing w:line="360" w:lineRule="auto"/>
        <w:ind w:right="112" w:firstLine="0"/>
        <w:rPr>
          <w:sz w:val="24"/>
          <w:szCs w:val="24"/>
        </w:rPr>
      </w:pPr>
      <w:r w:rsidRPr="00825314">
        <w:rPr>
          <w:sz w:val="24"/>
          <w:szCs w:val="24"/>
        </w:rPr>
        <w:t xml:space="preserve">Η Γενική Συνέλευση των μελών του «ΕΟΕΣ ΑΜΦΙΚΤΥΟΝΙΑ» είναι το ανώτατο όργανο αυτής, το οποίο </w:t>
      </w:r>
      <w:r w:rsidR="00432495">
        <w:rPr>
          <w:sz w:val="24"/>
          <w:szCs w:val="24"/>
        </w:rPr>
        <w:t>εκλέγει το Διοικητικό Συμβούλιο</w:t>
      </w:r>
      <w:r w:rsidRPr="00825314">
        <w:rPr>
          <w:sz w:val="24"/>
          <w:szCs w:val="24"/>
        </w:rPr>
        <w:t>. Εγκρίνει τον διοικητικό και οικονομικό απολογισμό του Διοικητικού Συμβουλίου, τον ετήσιο προϋπολογισμό, την είσοδο νέων μελών ως και την διαγραφή τους, καθώς και την απονομή της ιδιότητας του παρατηρητή. Καθορίζει τη γενική πολιτική του «ΕΟΕΣ ΑΜΦΙΚΤΥΟΝΙΑ» και γενικά αποφασίζει για κάθε θέμα που παραπέμπεται σε</w:t>
      </w:r>
      <w:r w:rsidR="004E362A">
        <w:rPr>
          <w:sz w:val="24"/>
          <w:szCs w:val="24"/>
        </w:rPr>
        <w:t xml:space="preserve"> </w:t>
      </w:r>
      <w:r w:rsidRPr="00825314">
        <w:rPr>
          <w:sz w:val="24"/>
          <w:szCs w:val="24"/>
        </w:rPr>
        <w:t>αυτήν.</w:t>
      </w:r>
    </w:p>
    <w:p w14:paraId="47F4393C" w14:textId="587F2F78" w:rsidR="00C421CE" w:rsidRPr="008B3917" w:rsidRDefault="00C421CE">
      <w:pPr>
        <w:pStyle w:val="a5"/>
        <w:numPr>
          <w:ilvl w:val="1"/>
          <w:numId w:val="6"/>
        </w:numPr>
        <w:tabs>
          <w:tab w:val="left" w:pos="695"/>
        </w:tabs>
        <w:spacing w:line="360" w:lineRule="auto"/>
        <w:ind w:right="112" w:firstLine="0"/>
        <w:rPr>
          <w:sz w:val="24"/>
          <w:szCs w:val="24"/>
        </w:rPr>
      </w:pPr>
      <w:r w:rsidRPr="008B3917">
        <w:rPr>
          <w:sz w:val="24"/>
          <w:szCs w:val="24"/>
        </w:rPr>
        <w:t xml:space="preserve">Η Γ.Σ. του «ΕΟΕΣ ΑΜΦΙΚΤΥΟΝΙΑ» αποτελείται από το σύνολο των εκπροσώπων των μελών της, </w:t>
      </w:r>
      <w:r w:rsidR="00A9084A" w:rsidRPr="008B3917">
        <w:rPr>
          <w:sz w:val="24"/>
          <w:szCs w:val="24"/>
        </w:rPr>
        <w:t xml:space="preserve">που υποδεικνύονται </w:t>
      </w:r>
      <w:r w:rsidRPr="008B3917">
        <w:rPr>
          <w:sz w:val="24"/>
          <w:szCs w:val="24"/>
        </w:rPr>
        <w:t xml:space="preserve">για </w:t>
      </w:r>
      <w:r w:rsidR="00A9084A" w:rsidRPr="008B3917">
        <w:rPr>
          <w:sz w:val="24"/>
          <w:szCs w:val="24"/>
        </w:rPr>
        <w:t xml:space="preserve">το σύνολο της θητείας </w:t>
      </w:r>
      <w:r w:rsidRPr="008B3917">
        <w:rPr>
          <w:sz w:val="24"/>
          <w:szCs w:val="24"/>
        </w:rPr>
        <w:t xml:space="preserve"> από το </w:t>
      </w:r>
      <w:r w:rsidR="00A9084A" w:rsidRPr="008B3917">
        <w:rPr>
          <w:sz w:val="24"/>
          <w:szCs w:val="24"/>
        </w:rPr>
        <w:t>ανώτερο σ</w:t>
      </w:r>
      <w:r w:rsidRPr="008B3917">
        <w:rPr>
          <w:sz w:val="24"/>
          <w:szCs w:val="24"/>
        </w:rPr>
        <w:t xml:space="preserve">υλλογικό όργανο </w:t>
      </w:r>
      <w:r w:rsidR="00A9084A" w:rsidRPr="008B3917">
        <w:rPr>
          <w:sz w:val="24"/>
          <w:szCs w:val="24"/>
        </w:rPr>
        <w:t>διοίκησης του μέλους.</w:t>
      </w:r>
    </w:p>
    <w:p w14:paraId="7C24747E" w14:textId="643E589D" w:rsidR="00A9084A" w:rsidRPr="008B3917" w:rsidRDefault="00A9084A" w:rsidP="00A9084A">
      <w:pPr>
        <w:pStyle w:val="a5"/>
        <w:tabs>
          <w:tab w:val="left" w:pos="695"/>
        </w:tabs>
        <w:spacing w:line="360" w:lineRule="auto"/>
        <w:ind w:right="112"/>
        <w:rPr>
          <w:sz w:val="24"/>
          <w:szCs w:val="24"/>
        </w:rPr>
      </w:pPr>
      <w:r w:rsidRPr="008B3917">
        <w:rPr>
          <w:sz w:val="24"/>
          <w:szCs w:val="24"/>
        </w:rPr>
        <w:t xml:space="preserve">Για τους </w:t>
      </w:r>
      <w:proofErr w:type="spellStart"/>
      <w:r w:rsidRPr="008B3917">
        <w:rPr>
          <w:sz w:val="24"/>
          <w:szCs w:val="24"/>
        </w:rPr>
        <w:t>αυτοδιοικητικούς</w:t>
      </w:r>
      <w:proofErr w:type="spellEnd"/>
      <w:r w:rsidRPr="008B3917">
        <w:rPr>
          <w:sz w:val="24"/>
          <w:szCs w:val="24"/>
        </w:rPr>
        <w:t xml:space="preserve"> οργανισμούς και τις ενώσεις αυτών, οι εκπρόσωποι έχουν υποχρεωτικά την ιδιότητα του αιρετού και ο αριθμός των εκπροσώπων τους υπολογίζεται ως ακολούθως:</w:t>
      </w:r>
    </w:p>
    <w:p w14:paraId="7F448178" w14:textId="77777777" w:rsidR="00C421CE" w:rsidRPr="00825314" w:rsidRDefault="00C421CE">
      <w:pPr>
        <w:pStyle w:val="a4"/>
      </w:pPr>
      <w:r w:rsidRPr="00825314">
        <w:t xml:space="preserve">Κάθε </w:t>
      </w:r>
      <w:proofErr w:type="spellStart"/>
      <w:r w:rsidRPr="00825314">
        <w:t>Αυτοδιοικητικός</w:t>
      </w:r>
      <w:proofErr w:type="spellEnd"/>
      <w:r w:rsidRPr="00825314">
        <w:t xml:space="preserve"> Οργανισμός, με πληθυσμό:</w:t>
      </w:r>
    </w:p>
    <w:p w14:paraId="0227CE29" w14:textId="77777777" w:rsidR="00C421CE" w:rsidRPr="00825314" w:rsidRDefault="00C421CE">
      <w:pPr>
        <w:pStyle w:val="a4"/>
        <w:spacing w:before="137"/>
      </w:pPr>
      <w:r w:rsidRPr="00825314">
        <w:rPr>
          <w:b/>
          <w:bCs/>
        </w:rPr>
        <w:t xml:space="preserve">α. </w:t>
      </w:r>
      <w:r w:rsidRPr="00825314">
        <w:t>έως 10 χιλιάδες κατοίκους εκπροσωπείται στη Γ.Σ. από ένα εκπρόσωπο και αυτός</w:t>
      </w:r>
    </w:p>
    <w:p w14:paraId="4C1CAE38" w14:textId="46AF2E76" w:rsidR="00C421CE" w:rsidRPr="00825314" w:rsidRDefault="00C421CE">
      <w:pPr>
        <w:pStyle w:val="a4"/>
        <w:spacing w:before="138" w:line="360" w:lineRule="auto"/>
      </w:pPr>
      <w:r w:rsidRPr="00825314">
        <w:t>είναι αντίστοιχα ο Δήμαρχος,  ο Πρόεδρος της Ενώσεως, ο Περιφερειάρχης ή αιρετός προτεινόμενος από αυτόν.</w:t>
      </w:r>
    </w:p>
    <w:p w14:paraId="03548473" w14:textId="77777777" w:rsidR="00C421CE" w:rsidRPr="00825314" w:rsidRDefault="00C421CE">
      <w:pPr>
        <w:pStyle w:val="a4"/>
        <w:spacing w:line="360" w:lineRule="auto"/>
        <w:rPr>
          <w:b/>
          <w:bCs/>
        </w:rPr>
      </w:pPr>
      <w:r w:rsidRPr="00825314">
        <w:rPr>
          <w:b/>
          <w:bCs/>
        </w:rPr>
        <w:t xml:space="preserve">β. </w:t>
      </w:r>
      <w:r w:rsidRPr="00825314">
        <w:t>έως 30 χιλιάδες κατοίκους εκπροσωπείται στη Γ.Σ. από δύο, κατά τα ανωτέρω, εκπροσώπους</w:t>
      </w:r>
      <w:r w:rsidRPr="00825314">
        <w:rPr>
          <w:b/>
          <w:bCs/>
        </w:rPr>
        <w:t>.</w:t>
      </w:r>
    </w:p>
    <w:p w14:paraId="5C69DBAF" w14:textId="77777777" w:rsidR="00C421CE" w:rsidRPr="00825314" w:rsidRDefault="00C421CE">
      <w:pPr>
        <w:pStyle w:val="a4"/>
        <w:spacing w:before="70"/>
        <w:jc w:val="both"/>
      </w:pPr>
      <w:r w:rsidRPr="00825314">
        <w:rPr>
          <w:b/>
          <w:bCs/>
        </w:rPr>
        <w:t xml:space="preserve">γ. </w:t>
      </w:r>
      <w:r w:rsidRPr="00825314">
        <w:t>άνω των 30 χιλιάδων κατοίκων εκπροσωπείται στη Γ.Σ. από τρεις εκπροσώπους.</w:t>
      </w:r>
    </w:p>
    <w:p w14:paraId="641DB359" w14:textId="77777777" w:rsidR="00C421CE" w:rsidRPr="00825314" w:rsidRDefault="00C421CE">
      <w:pPr>
        <w:pStyle w:val="a4"/>
        <w:spacing w:before="138" w:line="360" w:lineRule="auto"/>
        <w:ind w:right="113"/>
        <w:jc w:val="both"/>
      </w:pPr>
      <w:r w:rsidRPr="00825314">
        <w:t>Στις ανωτέρω περιπτώσεις β’ και γ’ τουλάχιστον ο ένας εκπρόσωπος εκλέγεται από την μειοψηφία.</w:t>
      </w:r>
    </w:p>
    <w:p w14:paraId="627647F4" w14:textId="77777777" w:rsidR="00C421CE" w:rsidRPr="00825314" w:rsidRDefault="00C421CE">
      <w:pPr>
        <w:pStyle w:val="a4"/>
        <w:spacing w:before="1" w:line="360" w:lineRule="auto"/>
        <w:ind w:right="114"/>
        <w:jc w:val="both"/>
      </w:pPr>
      <w:r w:rsidRPr="00825314">
        <w:rPr>
          <w:b/>
          <w:bCs/>
        </w:rPr>
        <w:t xml:space="preserve">δ. </w:t>
      </w:r>
      <w:r w:rsidRPr="00825314">
        <w:t xml:space="preserve">Εθνικές αρχές, δημόσιες επιχειρήσεις, οργανισμοί δημοσίου δικαίου και εν γένει φορείς που δεν είναι </w:t>
      </w:r>
      <w:proofErr w:type="spellStart"/>
      <w:r w:rsidRPr="00825314">
        <w:t>αυτοδιοικητικοί</w:t>
      </w:r>
      <w:proofErr w:type="spellEnd"/>
      <w:r w:rsidRPr="00825314">
        <w:t xml:space="preserve"> οργανισμοί ή ενώσεις αυτών εκπροσωπούνται από έναν εκπρόσωπο, υποδεικνυόμενο κατά τις οικίες αυτών</w:t>
      </w:r>
      <w:r w:rsidR="004E362A">
        <w:t xml:space="preserve"> </w:t>
      </w:r>
      <w:r w:rsidRPr="00825314">
        <w:t>διατάξεις</w:t>
      </w:r>
    </w:p>
    <w:p w14:paraId="6EB347AF" w14:textId="77777777" w:rsidR="00C421CE" w:rsidRPr="00825314" w:rsidRDefault="00C421CE">
      <w:pPr>
        <w:pStyle w:val="a4"/>
        <w:spacing w:line="360" w:lineRule="auto"/>
        <w:ind w:right="116"/>
        <w:jc w:val="both"/>
      </w:pPr>
      <w:r w:rsidRPr="00825314">
        <w:t>Στη Γ.Σ συμμετέχουν με πλήρη δικαιώματα πέραν των ανωτέρω και οι διατελέσαντες μέλη του Δ.Σ του «ΕΟΕΣ ΑΜΦΙΚΤΥΟΝΙΑ», εφόσον έχουν τη ιδιότητα του αιρετού.</w:t>
      </w:r>
    </w:p>
    <w:p w14:paraId="6ED201ED" w14:textId="77777777" w:rsidR="00C421CE" w:rsidRPr="00825314" w:rsidRDefault="00C421CE">
      <w:pPr>
        <w:pStyle w:val="a4"/>
        <w:jc w:val="both"/>
      </w:pPr>
      <w:r w:rsidRPr="00825314">
        <w:t>Κάθε εκπρόσωπος διαθέτει στη Γ.Σ. μία ψήφο.</w:t>
      </w:r>
    </w:p>
    <w:p w14:paraId="09A0DCF5" w14:textId="158BE8A8" w:rsidR="00C421CE" w:rsidRPr="00825314" w:rsidRDefault="00C421CE">
      <w:pPr>
        <w:pStyle w:val="a5"/>
        <w:numPr>
          <w:ilvl w:val="1"/>
          <w:numId w:val="6"/>
        </w:numPr>
        <w:tabs>
          <w:tab w:val="left" w:pos="673"/>
        </w:tabs>
        <w:spacing w:before="138" w:line="360" w:lineRule="auto"/>
        <w:ind w:firstLine="0"/>
        <w:rPr>
          <w:sz w:val="24"/>
          <w:szCs w:val="24"/>
        </w:rPr>
      </w:pPr>
      <w:r w:rsidRPr="00825314">
        <w:rPr>
          <w:sz w:val="24"/>
          <w:szCs w:val="24"/>
        </w:rPr>
        <w:t>Η Γ.Σ. συνέρχεται τακτικά, μια φορά τον χρόνο στην έδρα της και εκτάκτως, όποτε το αποφασίσει το Δ.Σ. ή το ζητήσει το 1/3 των μελών της Γ.Σ. με αίτηση που υποβάλλει προς το Δ.Σ. ορίζοντας και τα θέματα της ημερήσιας διάταξης. Η Γ.Σ. είναι δυνατόν να συνέλθει και σε πόλη –έδρα μέλους του «ΕΟΕΣ ΑΜΦΙΚΤΥΟΝΙΑ», εφόσον τούτο έχει προταθεί από το αντίστοιχο μέλος και έχει γίνει δεκτή η πρόταση από το Δ.Σ. του «ΕΟΕΣ ΑΜΦΙΚΤΥΟΝΙΑ». Για τη σύγκληση της Γ.Σ. επιδίδεται στα μέλη αυτής πρόσκληση, στην οποία αναγράφονται και τα θέματα της ημερήσιας διάταξης.</w:t>
      </w:r>
      <w:r w:rsidR="00A9084A">
        <w:rPr>
          <w:sz w:val="24"/>
          <w:szCs w:val="24"/>
        </w:rPr>
        <w:t xml:space="preserve"> </w:t>
      </w:r>
      <w:r w:rsidR="00A9084A" w:rsidRPr="008B3917">
        <w:rPr>
          <w:sz w:val="24"/>
          <w:szCs w:val="24"/>
        </w:rPr>
        <w:t>Η πρόσκληση μπορεί να κοινοποιηθεί και με ηλεκτρονικό μέσο.</w:t>
      </w:r>
      <w:r w:rsidRPr="008B3917">
        <w:rPr>
          <w:sz w:val="24"/>
          <w:szCs w:val="24"/>
        </w:rPr>
        <w:t xml:space="preserve"> Ο χρόνος </w:t>
      </w:r>
      <w:r w:rsidR="00A9084A" w:rsidRPr="008B3917">
        <w:rPr>
          <w:sz w:val="24"/>
          <w:szCs w:val="24"/>
        </w:rPr>
        <w:t>κοινοποίησης</w:t>
      </w:r>
      <w:r w:rsidRPr="008B3917">
        <w:rPr>
          <w:sz w:val="24"/>
          <w:szCs w:val="24"/>
        </w:rPr>
        <w:t xml:space="preserve"> της πρόσκλησης δεν μπορεί να είναι μικρότερος</w:t>
      </w:r>
      <w:r w:rsidRPr="00825314">
        <w:rPr>
          <w:sz w:val="24"/>
          <w:szCs w:val="24"/>
        </w:rPr>
        <w:t xml:space="preserve"> από τριάντα (30) ημέρες από την ημέρα σύγκλησης της ετήσιας τακτικής Γ.Σ. και δεκαπέντε (15) ημέρες για τις έκτακτες</w:t>
      </w:r>
      <w:r w:rsidR="00356040">
        <w:rPr>
          <w:sz w:val="24"/>
          <w:szCs w:val="24"/>
        </w:rPr>
        <w:t xml:space="preserve"> </w:t>
      </w:r>
      <w:r w:rsidRPr="00825314">
        <w:rPr>
          <w:sz w:val="24"/>
          <w:szCs w:val="24"/>
        </w:rPr>
        <w:t>Γ.Σ.</w:t>
      </w:r>
    </w:p>
    <w:p w14:paraId="63250317" w14:textId="506D7AA2" w:rsidR="00A9084A" w:rsidRPr="00744B25" w:rsidRDefault="00744B25" w:rsidP="00744B25">
      <w:pPr>
        <w:pStyle w:val="a5"/>
        <w:tabs>
          <w:tab w:val="left" w:pos="913"/>
        </w:tabs>
        <w:spacing w:line="360" w:lineRule="auto"/>
        <w:rPr>
          <w:sz w:val="24"/>
          <w:szCs w:val="24"/>
        </w:rPr>
      </w:pPr>
      <w:r w:rsidRPr="00744B25">
        <w:rPr>
          <w:b/>
          <w:bCs/>
          <w:sz w:val="24"/>
          <w:szCs w:val="24"/>
        </w:rPr>
        <w:t>12.4</w:t>
      </w:r>
      <w:r>
        <w:rPr>
          <w:sz w:val="24"/>
          <w:szCs w:val="24"/>
        </w:rPr>
        <w:t>.</w:t>
      </w:r>
      <w:r w:rsidR="00C421CE" w:rsidRPr="00744B25">
        <w:rPr>
          <w:sz w:val="24"/>
          <w:szCs w:val="24"/>
        </w:rPr>
        <w:t>Η Γ.Σ. είναι σε απαρτία, αν παρευρίσκονται τα μισά συν ένα των ταμιακά</w:t>
      </w:r>
    </w:p>
    <w:p w14:paraId="1CF16D13" w14:textId="77777777" w:rsidR="00A9084A" w:rsidRDefault="00C421CE" w:rsidP="00A9084A">
      <w:pPr>
        <w:tabs>
          <w:tab w:val="left" w:pos="913"/>
        </w:tabs>
        <w:spacing w:line="360" w:lineRule="auto"/>
        <w:rPr>
          <w:sz w:val="24"/>
          <w:szCs w:val="24"/>
        </w:rPr>
      </w:pPr>
      <w:r w:rsidRPr="00A9084A">
        <w:rPr>
          <w:sz w:val="24"/>
          <w:szCs w:val="24"/>
        </w:rPr>
        <w:t xml:space="preserve"> </w:t>
      </w:r>
      <w:r w:rsidR="00A9084A">
        <w:rPr>
          <w:sz w:val="24"/>
          <w:szCs w:val="24"/>
        </w:rPr>
        <w:t xml:space="preserve"> </w:t>
      </w:r>
      <w:r w:rsidRPr="00A9084A">
        <w:rPr>
          <w:sz w:val="24"/>
          <w:szCs w:val="24"/>
        </w:rPr>
        <w:t>τακτοποιημένων μελών</w:t>
      </w:r>
      <w:r w:rsidR="00A9084A" w:rsidRPr="00A9084A">
        <w:rPr>
          <w:sz w:val="24"/>
          <w:szCs w:val="24"/>
        </w:rPr>
        <w:t>-</w:t>
      </w:r>
      <w:r w:rsidR="00A9084A" w:rsidRPr="008B3917">
        <w:rPr>
          <w:sz w:val="24"/>
          <w:szCs w:val="24"/>
        </w:rPr>
        <w:t>φορέων</w:t>
      </w:r>
      <w:r w:rsidRPr="008B3917">
        <w:rPr>
          <w:sz w:val="24"/>
          <w:szCs w:val="24"/>
        </w:rPr>
        <w:t xml:space="preserve"> </w:t>
      </w:r>
      <w:r w:rsidRPr="00A9084A">
        <w:rPr>
          <w:sz w:val="24"/>
          <w:szCs w:val="24"/>
        </w:rPr>
        <w:t xml:space="preserve">και αποφασίζει με την απόλυτη πλειοψηφία των παρόντων </w:t>
      </w:r>
      <w:r w:rsidR="00A9084A">
        <w:rPr>
          <w:sz w:val="24"/>
          <w:szCs w:val="24"/>
        </w:rPr>
        <w:t xml:space="preserve">  </w:t>
      </w:r>
    </w:p>
    <w:p w14:paraId="0962CC8B" w14:textId="77777777" w:rsidR="00A9084A" w:rsidRDefault="00A9084A" w:rsidP="00A9084A">
      <w:pPr>
        <w:tabs>
          <w:tab w:val="left" w:pos="913"/>
        </w:tabs>
        <w:spacing w:line="360" w:lineRule="auto"/>
        <w:rPr>
          <w:sz w:val="24"/>
          <w:szCs w:val="24"/>
        </w:rPr>
      </w:pPr>
      <w:r>
        <w:rPr>
          <w:sz w:val="24"/>
          <w:szCs w:val="24"/>
        </w:rPr>
        <w:t xml:space="preserve">  </w:t>
      </w:r>
      <w:r w:rsidR="00C421CE" w:rsidRPr="00A9084A">
        <w:rPr>
          <w:sz w:val="24"/>
          <w:szCs w:val="24"/>
        </w:rPr>
        <w:t xml:space="preserve">μελών. Σε περίπτωση μη απαρτίας, η Γ.Σ. επαναλαμβάνεται την ίδια ημέρα και σε ώρα που </w:t>
      </w:r>
    </w:p>
    <w:p w14:paraId="09AF5C0A" w14:textId="77777777" w:rsidR="00A9084A" w:rsidRDefault="00A9084A" w:rsidP="00A9084A">
      <w:pPr>
        <w:tabs>
          <w:tab w:val="left" w:pos="913"/>
        </w:tabs>
        <w:spacing w:line="360" w:lineRule="auto"/>
        <w:rPr>
          <w:sz w:val="24"/>
          <w:szCs w:val="24"/>
        </w:rPr>
      </w:pPr>
      <w:r>
        <w:rPr>
          <w:sz w:val="24"/>
          <w:szCs w:val="24"/>
        </w:rPr>
        <w:t xml:space="preserve">  </w:t>
      </w:r>
      <w:r w:rsidR="00C421CE" w:rsidRPr="00A9084A">
        <w:rPr>
          <w:sz w:val="24"/>
          <w:szCs w:val="24"/>
        </w:rPr>
        <w:t xml:space="preserve">καθορίζει ο Πρόεδρος της Γ.Σ., ανεξάρτητα από τον αριθμό των παρόντων μελών. Καθήκοντα </w:t>
      </w:r>
    </w:p>
    <w:p w14:paraId="470EE55C" w14:textId="77777777" w:rsidR="00A9084A" w:rsidRDefault="00A9084A" w:rsidP="00A9084A">
      <w:pPr>
        <w:tabs>
          <w:tab w:val="left" w:pos="913"/>
        </w:tabs>
        <w:spacing w:line="360" w:lineRule="auto"/>
        <w:rPr>
          <w:sz w:val="24"/>
          <w:szCs w:val="24"/>
        </w:rPr>
      </w:pPr>
      <w:r>
        <w:rPr>
          <w:sz w:val="24"/>
          <w:szCs w:val="24"/>
        </w:rPr>
        <w:t xml:space="preserve">  </w:t>
      </w:r>
      <w:r w:rsidR="00C421CE" w:rsidRPr="00A9084A">
        <w:rPr>
          <w:sz w:val="24"/>
          <w:szCs w:val="24"/>
        </w:rPr>
        <w:t xml:space="preserve">Προέδρου της Γ.Σ. ασκεί προσωρινά ο Πρόεδρος του Δ.Σ. μέχρι την εκλογή Προεδρείου </w:t>
      </w:r>
      <w:r w:rsidR="00356040" w:rsidRPr="00A9084A">
        <w:rPr>
          <w:sz w:val="24"/>
          <w:szCs w:val="24"/>
        </w:rPr>
        <w:t xml:space="preserve">της </w:t>
      </w:r>
    </w:p>
    <w:p w14:paraId="7B496038" w14:textId="0C79A2DC" w:rsidR="00C421CE" w:rsidRPr="00A9084A" w:rsidRDefault="00A9084A" w:rsidP="00A9084A">
      <w:pPr>
        <w:tabs>
          <w:tab w:val="left" w:pos="913"/>
        </w:tabs>
        <w:spacing w:line="360" w:lineRule="auto"/>
        <w:rPr>
          <w:sz w:val="26"/>
          <w:szCs w:val="26"/>
        </w:rPr>
      </w:pPr>
      <w:r>
        <w:rPr>
          <w:sz w:val="24"/>
          <w:szCs w:val="24"/>
        </w:rPr>
        <w:t xml:space="preserve">  </w:t>
      </w:r>
      <w:r w:rsidR="00C421CE" w:rsidRPr="00A9084A">
        <w:rPr>
          <w:sz w:val="24"/>
          <w:szCs w:val="24"/>
        </w:rPr>
        <w:t>Γ.Σ.</w:t>
      </w:r>
    </w:p>
    <w:p w14:paraId="0899AF87" w14:textId="0F26755B" w:rsidR="00A9084A" w:rsidRPr="008B3917" w:rsidRDefault="00A9084A" w:rsidP="00A9084A">
      <w:pPr>
        <w:tabs>
          <w:tab w:val="left" w:pos="896"/>
        </w:tabs>
        <w:spacing w:line="360" w:lineRule="auto"/>
        <w:ind w:right="112"/>
        <w:rPr>
          <w:sz w:val="24"/>
          <w:szCs w:val="24"/>
        </w:rPr>
      </w:pPr>
      <w:r>
        <w:rPr>
          <w:sz w:val="24"/>
          <w:szCs w:val="24"/>
        </w:rPr>
        <w:t xml:space="preserve"> </w:t>
      </w:r>
      <w:r w:rsidRPr="00A9084A">
        <w:rPr>
          <w:b/>
          <w:bCs/>
          <w:sz w:val="24"/>
          <w:szCs w:val="24"/>
        </w:rPr>
        <w:t>12.5</w:t>
      </w:r>
      <w:r>
        <w:rPr>
          <w:sz w:val="24"/>
          <w:szCs w:val="24"/>
        </w:rPr>
        <w:t>.</w:t>
      </w:r>
      <w:r w:rsidRPr="008B3917">
        <w:rPr>
          <w:sz w:val="24"/>
          <w:szCs w:val="24"/>
        </w:rPr>
        <w:t>Τις συνεδριάσεις της Γ.Σ., καθώς και άλλες δράσεις ή εκδηλώσεις του ΕΟΕΣ Αμφικτυονία είναι δυνατόν να παρακολουθούν παρατηρητές για λογαριασμό αρχών ή νομικών οντοτήτων, οι οποίες επιθυμούν να καταστούν μέλη του. Προς τον σκοπό αυτό ο ενδιαφερόμενος φορέας οφείλει να αποστείλει σχετική αίτηση προς την Διοίκηση του ΕΟΕΣ. Η ιδιότητα του παρατηρητή, η οποία αναγνωρίζεται με απόφαση του Δ.Σ. του ΕΟΕΣ, δεν μπορεί να διατηρηθεί πέραν των δεκαοκτώ μηνών από την λήψη της.</w:t>
      </w:r>
    </w:p>
    <w:p w14:paraId="48FD2D8B" w14:textId="77777777" w:rsidR="00C421CE" w:rsidRPr="00A9084A" w:rsidRDefault="00C421CE">
      <w:pPr>
        <w:pStyle w:val="a4"/>
        <w:spacing w:before="6"/>
        <w:ind w:left="0"/>
        <w:rPr>
          <w:b/>
          <w:bCs/>
          <w:sz w:val="20"/>
          <w:szCs w:val="20"/>
        </w:rPr>
      </w:pPr>
    </w:p>
    <w:p w14:paraId="33C9083C" w14:textId="77777777" w:rsidR="00C421CE" w:rsidRPr="00825314" w:rsidRDefault="00C421CE" w:rsidP="00931255">
      <w:pPr>
        <w:pStyle w:val="1"/>
        <w:rPr>
          <w:b w:val="0"/>
          <w:bCs w:val="0"/>
          <w:sz w:val="22"/>
          <w:szCs w:val="22"/>
        </w:rPr>
      </w:pPr>
      <w:r w:rsidRPr="00825314">
        <w:t>ΑΡΘΡΟ 13</w:t>
      </w:r>
    </w:p>
    <w:p w14:paraId="424DBE5D" w14:textId="77777777" w:rsidR="00C421CE" w:rsidRPr="00825314" w:rsidRDefault="00C421CE">
      <w:pPr>
        <w:spacing w:before="1"/>
        <w:ind w:left="3096"/>
        <w:rPr>
          <w:b/>
          <w:bCs/>
          <w:sz w:val="24"/>
          <w:szCs w:val="24"/>
        </w:rPr>
      </w:pPr>
      <w:r w:rsidRPr="00825314">
        <w:rPr>
          <w:b/>
          <w:bCs/>
          <w:sz w:val="24"/>
          <w:szCs w:val="24"/>
        </w:rPr>
        <w:t>ΔΙΟΙΚΗΤΙΚΟ ΣΥΜΒΟΥΛΙΟ</w:t>
      </w:r>
    </w:p>
    <w:p w14:paraId="3B8CC416" w14:textId="77777777" w:rsidR="00C421CE" w:rsidRPr="00825314" w:rsidRDefault="00C421CE">
      <w:pPr>
        <w:pStyle w:val="a4"/>
        <w:spacing w:before="2"/>
        <w:ind w:left="0"/>
        <w:rPr>
          <w:b/>
          <w:bCs/>
          <w:sz w:val="22"/>
          <w:szCs w:val="22"/>
        </w:rPr>
      </w:pPr>
    </w:p>
    <w:p w14:paraId="3EB0FE56" w14:textId="45B2A555" w:rsidR="00C421CE" w:rsidRDefault="00C421CE" w:rsidP="001515BA">
      <w:pPr>
        <w:pStyle w:val="a5"/>
        <w:numPr>
          <w:ilvl w:val="1"/>
          <w:numId w:val="5"/>
        </w:numPr>
        <w:tabs>
          <w:tab w:val="left" w:pos="736"/>
        </w:tabs>
        <w:spacing w:line="360" w:lineRule="auto"/>
        <w:ind w:right="114" w:firstLine="0"/>
      </w:pPr>
      <w:r w:rsidRPr="00825314">
        <w:rPr>
          <w:sz w:val="24"/>
          <w:szCs w:val="24"/>
        </w:rPr>
        <w:t xml:space="preserve">Το Διοικητικό Συμβούλιο (Δ.Σ) αποτελείται από </w:t>
      </w:r>
      <w:r w:rsidR="001515BA">
        <w:rPr>
          <w:sz w:val="24"/>
          <w:szCs w:val="24"/>
        </w:rPr>
        <w:t>έντεκα</w:t>
      </w:r>
      <w:r w:rsidRPr="00C028CF">
        <w:rPr>
          <w:sz w:val="24"/>
          <w:szCs w:val="24"/>
        </w:rPr>
        <w:t xml:space="preserve"> (1</w:t>
      </w:r>
      <w:r w:rsidR="001515BA">
        <w:rPr>
          <w:sz w:val="24"/>
          <w:szCs w:val="24"/>
        </w:rPr>
        <w:t>1</w:t>
      </w:r>
      <w:r w:rsidRPr="00C028CF">
        <w:rPr>
          <w:sz w:val="24"/>
          <w:szCs w:val="24"/>
        </w:rPr>
        <w:t>) μέλη,</w:t>
      </w:r>
      <w:r w:rsidRPr="00825314">
        <w:rPr>
          <w:sz w:val="24"/>
          <w:szCs w:val="24"/>
        </w:rPr>
        <w:t xml:space="preserve"> τα οποία εκλέγονται με  ψηφοφορία από τη Γ.Σ</w:t>
      </w:r>
      <w:r w:rsidRPr="008B3917">
        <w:rPr>
          <w:sz w:val="24"/>
          <w:szCs w:val="24"/>
        </w:rPr>
        <w:t>. Η εκλογή διενεργείται με ενιαίο ψηφοδέλτιο</w:t>
      </w:r>
      <w:r w:rsidR="00356040" w:rsidRPr="008B3917">
        <w:rPr>
          <w:sz w:val="24"/>
          <w:szCs w:val="24"/>
        </w:rPr>
        <w:t>,</w:t>
      </w:r>
      <w:r w:rsidRPr="008B3917">
        <w:rPr>
          <w:sz w:val="24"/>
          <w:szCs w:val="24"/>
        </w:rPr>
        <w:t xml:space="preserve"> το οποίο </w:t>
      </w:r>
      <w:r w:rsidR="00A9084A" w:rsidRPr="008B3917">
        <w:rPr>
          <w:sz w:val="24"/>
          <w:szCs w:val="24"/>
        </w:rPr>
        <w:t>καταρτίζεται</w:t>
      </w:r>
      <w:r w:rsidR="001515BA" w:rsidRPr="008B3917">
        <w:rPr>
          <w:sz w:val="24"/>
          <w:szCs w:val="24"/>
        </w:rPr>
        <w:t xml:space="preserve"> </w:t>
      </w:r>
      <w:r w:rsidR="00A9084A" w:rsidRPr="008B3917">
        <w:rPr>
          <w:sz w:val="24"/>
          <w:szCs w:val="24"/>
        </w:rPr>
        <w:t>βάσει των προτάσεων των μελών της Γ.Σ.</w:t>
      </w:r>
      <w:r w:rsidR="001515BA" w:rsidRPr="008B3917">
        <w:rPr>
          <w:sz w:val="24"/>
          <w:szCs w:val="24"/>
        </w:rPr>
        <w:t xml:space="preserve"> Κ</w:t>
      </w:r>
      <w:r w:rsidRPr="008B3917">
        <w:rPr>
          <w:sz w:val="24"/>
          <w:szCs w:val="24"/>
        </w:rPr>
        <w:t>άθε εκπρόσωπος δύναται να</w:t>
      </w:r>
      <w:r w:rsidRPr="00825314">
        <w:rPr>
          <w:sz w:val="24"/>
          <w:szCs w:val="24"/>
        </w:rPr>
        <w:t xml:space="preserve"> </w:t>
      </w:r>
      <w:proofErr w:type="spellStart"/>
      <w:r w:rsidRPr="00825314">
        <w:rPr>
          <w:sz w:val="24"/>
          <w:szCs w:val="24"/>
        </w:rPr>
        <w:t>σταυροδοτήσει</w:t>
      </w:r>
      <w:proofErr w:type="spellEnd"/>
      <w:r w:rsidRPr="00825314">
        <w:rPr>
          <w:sz w:val="24"/>
          <w:szCs w:val="24"/>
        </w:rPr>
        <w:t xml:space="preserve"> μέχρι </w:t>
      </w:r>
      <w:r w:rsidR="001515BA">
        <w:rPr>
          <w:sz w:val="24"/>
          <w:szCs w:val="24"/>
        </w:rPr>
        <w:t>πέντε</w:t>
      </w:r>
      <w:r w:rsidRPr="00825314">
        <w:rPr>
          <w:sz w:val="24"/>
          <w:szCs w:val="24"/>
        </w:rPr>
        <w:t xml:space="preserve"> (</w:t>
      </w:r>
      <w:r w:rsidR="001515BA">
        <w:rPr>
          <w:sz w:val="24"/>
          <w:szCs w:val="24"/>
        </w:rPr>
        <w:t>5</w:t>
      </w:r>
      <w:r w:rsidRPr="00825314">
        <w:rPr>
          <w:sz w:val="24"/>
          <w:szCs w:val="24"/>
        </w:rPr>
        <w:t>) υποψηφίους. Τα</w:t>
      </w:r>
      <w:r>
        <w:rPr>
          <w:sz w:val="24"/>
          <w:szCs w:val="24"/>
        </w:rPr>
        <w:t xml:space="preserve"> </w:t>
      </w:r>
      <w:r w:rsidRPr="00825314">
        <w:rPr>
          <w:sz w:val="24"/>
          <w:szCs w:val="24"/>
        </w:rPr>
        <w:t>πέντε</w:t>
      </w:r>
      <w:r w:rsidR="001515BA">
        <w:rPr>
          <w:sz w:val="24"/>
          <w:szCs w:val="24"/>
        </w:rPr>
        <w:t xml:space="preserve"> </w:t>
      </w:r>
      <w:r w:rsidRPr="00825314">
        <w:t>(5) πρώτα μέλη στην προτίμηση ψήφων με</w:t>
      </w:r>
      <w:r w:rsidR="00931255">
        <w:t xml:space="preserve">τά την εκλογή των </w:t>
      </w:r>
      <w:r w:rsidR="001515BA">
        <w:t>έντεκα</w:t>
      </w:r>
      <w:r w:rsidR="00931255" w:rsidRPr="00C028CF">
        <w:t xml:space="preserve"> (1</w:t>
      </w:r>
      <w:r w:rsidR="001515BA">
        <w:t>1</w:t>
      </w:r>
      <w:r w:rsidRPr="00C028CF">
        <w:t>) μελών</w:t>
      </w:r>
      <w:r w:rsidRPr="00825314">
        <w:t xml:space="preserve"> του Δ.Σ. αποτελούν τα αναπληρωματικά μέλη του Δ.Σ. Τα εκλεγέντα μέλη του Δ.Σ. μετά το πέρας της Γ.Σ σε συνεδρίαση εκλέγουν με απόλυτη πλειοψηφία τον Πρόεδρο, τους Α΄ και Β΄ Αντιπροέδρους, τον Γραμματέα και τον Ταμία.</w:t>
      </w:r>
    </w:p>
    <w:p w14:paraId="70B49A07" w14:textId="77777777" w:rsidR="001515BA" w:rsidRDefault="001515BA" w:rsidP="001515BA">
      <w:pPr>
        <w:spacing w:line="360" w:lineRule="auto"/>
        <w:jc w:val="both"/>
        <w:rPr>
          <w:sz w:val="24"/>
          <w:szCs w:val="24"/>
        </w:rPr>
      </w:pPr>
      <w:r>
        <w:rPr>
          <w:sz w:val="24"/>
          <w:szCs w:val="24"/>
        </w:rPr>
        <w:t xml:space="preserve"> </w:t>
      </w:r>
      <w:r w:rsidR="00A92427" w:rsidRPr="0010539E">
        <w:rPr>
          <w:sz w:val="24"/>
          <w:szCs w:val="24"/>
        </w:rPr>
        <w:t xml:space="preserve"> </w:t>
      </w:r>
      <w:r w:rsidR="00C421CE" w:rsidRPr="0010539E">
        <w:rPr>
          <w:sz w:val="24"/>
          <w:szCs w:val="24"/>
        </w:rPr>
        <w:t xml:space="preserve">Η θητεία των μελών του Δ.Σ. ακολουθεί τη δημοτική θητεία </w:t>
      </w:r>
      <w:r w:rsidRPr="008B3917">
        <w:rPr>
          <w:sz w:val="24"/>
          <w:szCs w:val="24"/>
        </w:rPr>
        <w:t xml:space="preserve">που ισχύει για τους ΟΤΑ  </w:t>
      </w:r>
      <w:r w:rsidR="00C421CE" w:rsidRPr="008B3917">
        <w:rPr>
          <w:sz w:val="24"/>
          <w:szCs w:val="24"/>
        </w:rPr>
        <w:t>της</w:t>
      </w:r>
      <w:r w:rsidR="00C421CE" w:rsidRPr="0010539E">
        <w:rPr>
          <w:sz w:val="24"/>
          <w:szCs w:val="24"/>
        </w:rPr>
        <w:t xml:space="preserve"> </w:t>
      </w:r>
      <w:r>
        <w:rPr>
          <w:sz w:val="24"/>
          <w:szCs w:val="24"/>
        </w:rPr>
        <w:t xml:space="preserve">  </w:t>
      </w:r>
    </w:p>
    <w:p w14:paraId="43BFB68E" w14:textId="77777777" w:rsidR="001515BA" w:rsidRDefault="001515BA" w:rsidP="001515BA">
      <w:pPr>
        <w:spacing w:line="360" w:lineRule="auto"/>
        <w:jc w:val="both"/>
        <w:rPr>
          <w:sz w:val="24"/>
          <w:szCs w:val="24"/>
        </w:rPr>
      </w:pPr>
      <w:r>
        <w:rPr>
          <w:sz w:val="24"/>
          <w:szCs w:val="24"/>
        </w:rPr>
        <w:t xml:space="preserve"> </w:t>
      </w:r>
      <w:r w:rsidR="00C421CE" w:rsidRPr="0010539E">
        <w:rPr>
          <w:sz w:val="24"/>
          <w:szCs w:val="24"/>
        </w:rPr>
        <w:t>έδρας του «ΕΟΕΣ ΑΜΦΙΚΤΥΟΝΙΑ</w:t>
      </w:r>
      <w:r w:rsidR="00C421CE" w:rsidRPr="0010539E">
        <w:rPr>
          <w:b/>
          <w:bCs/>
          <w:sz w:val="24"/>
          <w:szCs w:val="24"/>
        </w:rPr>
        <w:t xml:space="preserve">» </w:t>
      </w:r>
      <w:r w:rsidR="00C421CE" w:rsidRPr="0010539E">
        <w:rPr>
          <w:sz w:val="24"/>
          <w:szCs w:val="24"/>
        </w:rPr>
        <w:t>και παρατείνεται σε κάθε περίπτωση</w:t>
      </w:r>
      <w:r w:rsidR="00BD7B3C" w:rsidRPr="0010539E">
        <w:rPr>
          <w:sz w:val="24"/>
          <w:szCs w:val="24"/>
        </w:rPr>
        <w:t xml:space="preserve">, </w:t>
      </w:r>
      <w:r w:rsidR="00C421CE" w:rsidRPr="0010539E">
        <w:rPr>
          <w:sz w:val="24"/>
          <w:szCs w:val="24"/>
        </w:rPr>
        <w:t xml:space="preserve"> μέχρι την εκλογή </w:t>
      </w:r>
    </w:p>
    <w:p w14:paraId="271A0A80" w14:textId="2BC82683" w:rsidR="00C421CE" w:rsidRPr="00D81EAD" w:rsidRDefault="001515BA" w:rsidP="001515BA">
      <w:pPr>
        <w:spacing w:line="360" w:lineRule="auto"/>
        <w:jc w:val="both"/>
        <w:rPr>
          <w:sz w:val="24"/>
          <w:szCs w:val="24"/>
        </w:rPr>
      </w:pPr>
      <w:r>
        <w:rPr>
          <w:sz w:val="24"/>
          <w:szCs w:val="24"/>
        </w:rPr>
        <w:t xml:space="preserve">  </w:t>
      </w:r>
      <w:r w:rsidR="00C421CE" w:rsidRPr="0010539E">
        <w:rPr>
          <w:sz w:val="24"/>
          <w:szCs w:val="24"/>
        </w:rPr>
        <w:t>του</w:t>
      </w:r>
      <w:r w:rsidR="00C421CE" w:rsidRPr="00A92427">
        <w:rPr>
          <w:sz w:val="24"/>
          <w:szCs w:val="24"/>
        </w:rPr>
        <w:t xml:space="preserve"> νέου Δ.Σ. </w:t>
      </w:r>
      <w:r w:rsidR="00D81EAD">
        <w:rPr>
          <w:sz w:val="24"/>
          <w:szCs w:val="24"/>
        </w:rPr>
        <w:t>και όχι πέραν των (4) μηνών.</w:t>
      </w:r>
    </w:p>
    <w:p w14:paraId="60BF1E16" w14:textId="77777777" w:rsidR="00E01CD6" w:rsidRDefault="00C421CE">
      <w:pPr>
        <w:pStyle w:val="a4"/>
        <w:spacing w:before="1" w:line="360" w:lineRule="auto"/>
        <w:ind w:right="112"/>
        <w:jc w:val="both"/>
      </w:pPr>
      <w:r w:rsidRPr="00825314">
        <w:t>Εάν κατά την διάρκεια της θητείας του ένα μέλος του Δ.Σ. αποβιώσει η παραιτηθεί από την ιδιότητά του αυτή</w:t>
      </w:r>
      <w:r w:rsidRPr="00825314">
        <w:rPr>
          <w:b/>
          <w:bCs/>
        </w:rPr>
        <w:t xml:space="preserve">, </w:t>
      </w:r>
      <w:r w:rsidRPr="00825314">
        <w:t>ή προκειμένου για τους εκπροσώπους των ΟΤΑ παύσει για τον οποιοδήποτε λόγο να είναι αιρετός, αντικαθίσταται από το πρώτο κατά σειρά προτεραιότητας αναπληρωματικό μέλος</w:t>
      </w:r>
    </w:p>
    <w:p w14:paraId="2D11A180" w14:textId="38081E8E" w:rsidR="00C421CE" w:rsidRPr="008B3917" w:rsidRDefault="00E01CD6">
      <w:pPr>
        <w:pStyle w:val="a4"/>
        <w:spacing w:before="1" w:line="360" w:lineRule="auto"/>
        <w:ind w:right="112"/>
        <w:jc w:val="both"/>
      </w:pPr>
      <w:r w:rsidRPr="008B3917">
        <w:t>Με τον ίδιο τρόπο αντικαθίσταται μέλος του Δ.Σ, το οποίο συστηματικά απουσιάζει από τις εργασίες του οργάνου. Η αντικατάσταση γίνεται με αιτιολογημένη απόφαση του Δ.Σ, η οποία εγκρίνεται από την αμέσως επόμενη Γ.Σ</w:t>
      </w:r>
    </w:p>
    <w:p w14:paraId="186D6C8A" w14:textId="77777777" w:rsidR="00C421CE" w:rsidRPr="00825314" w:rsidRDefault="00C421CE">
      <w:pPr>
        <w:pStyle w:val="a4"/>
        <w:spacing w:line="360" w:lineRule="auto"/>
        <w:ind w:right="114"/>
        <w:jc w:val="both"/>
      </w:pPr>
      <w:r w:rsidRPr="00825314">
        <w:t>Πέρα των ανωτέρω περιπτώσεων, εκπρόσωπος ο οποίος έχει εκλεγεί στο Δ.Σ. δεν δύναται να αντικατασταθεί κατά τη διάρκεια της θητείας του στο Δ.Σ.</w:t>
      </w:r>
    </w:p>
    <w:p w14:paraId="38E9B716" w14:textId="77777777" w:rsidR="00C421CE" w:rsidRPr="00825314" w:rsidRDefault="00C421CE">
      <w:pPr>
        <w:pStyle w:val="a5"/>
        <w:numPr>
          <w:ilvl w:val="1"/>
          <w:numId w:val="5"/>
        </w:numPr>
        <w:tabs>
          <w:tab w:val="left" w:pos="659"/>
        </w:tabs>
        <w:ind w:left="658" w:right="0" w:hanging="540"/>
        <w:rPr>
          <w:sz w:val="24"/>
          <w:szCs w:val="24"/>
        </w:rPr>
      </w:pPr>
      <w:r w:rsidRPr="00825314">
        <w:rPr>
          <w:sz w:val="24"/>
          <w:szCs w:val="24"/>
        </w:rPr>
        <w:t>Το Δ.Σ. για να υποβοηθηθεί στο έργο του</w:t>
      </w:r>
      <w:r w:rsidR="00BD7B3C">
        <w:rPr>
          <w:sz w:val="24"/>
          <w:szCs w:val="24"/>
        </w:rPr>
        <w:t xml:space="preserve"> </w:t>
      </w:r>
      <w:r w:rsidRPr="00825314">
        <w:rPr>
          <w:sz w:val="24"/>
          <w:szCs w:val="24"/>
        </w:rPr>
        <w:t>μπορεί:</w:t>
      </w:r>
    </w:p>
    <w:p w14:paraId="79218F5F" w14:textId="77777777" w:rsidR="00C421CE" w:rsidRPr="00825314" w:rsidRDefault="00C421CE">
      <w:pPr>
        <w:pStyle w:val="a4"/>
        <w:spacing w:before="138" w:line="360" w:lineRule="auto"/>
        <w:ind w:right="114"/>
        <w:jc w:val="both"/>
      </w:pPr>
      <w:r w:rsidRPr="00825314">
        <w:t>α) Να συστήνει επιτροπές εργασίας από τα μέλη του ή από τα μέλη της Γ.Σ. ή και από τρίτους, που έχουν αποδεδειγμένη εμπειρία ή ειδικές γνώσεις σε σχέση με τα ζητήματα που εκάστοτε απασχολούν τον «ΕΟΕΣ ΑΜΦΙΚΤΥΟΝΙΑ». Στις επιτροπές αυτές είναι δυνατή η συμμετοχή και εργαζομένων των μελών του «ΕΟΕΣ</w:t>
      </w:r>
      <w:r w:rsidR="00356040">
        <w:t xml:space="preserve"> </w:t>
      </w:r>
      <w:r w:rsidRPr="00825314">
        <w:t>ΑΜΦΙΚΤΥΟΝΙΑ».</w:t>
      </w:r>
    </w:p>
    <w:p w14:paraId="17861B30" w14:textId="5A1B0905" w:rsidR="00C421CE" w:rsidRPr="00825314" w:rsidRDefault="00C421CE">
      <w:pPr>
        <w:pStyle w:val="a4"/>
        <w:spacing w:line="360" w:lineRule="auto"/>
        <w:ind w:right="113"/>
        <w:jc w:val="both"/>
      </w:pPr>
      <w:r w:rsidRPr="00825314">
        <w:t xml:space="preserve">β) Να συγκροτήσει «Δεξαμενή γνώσης» από πρώην αιρετούς μέλη του, αξιοποιώντας γνώσεις και εμπειρίες, </w:t>
      </w:r>
      <w:r w:rsidR="007B58D5">
        <w:t>με</w:t>
      </w:r>
      <w:r w:rsidRPr="00825314">
        <w:t xml:space="preserve"> εισηγητική προς το Δ.Σ.</w:t>
      </w:r>
      <w:r w:rsidR="00356040">
        <w:t xml:space="preserve"> </w:t>
      </w:r>
      <w:r w:rsidRPr="00825314">
        <w:t>αρμοδιότητα.</w:t>
      </w:r>
    </w:p>
    <w:p w14:paraId="0ECDB4AA" w14:textId="4ECBF1EC" w:rsidR="00C421CE" w:rsidRPr="00825314" w:rsidRDefault="00C421CE">
      <w:pPr>
        <w:pStyle w:val="a5"/>
        <w:numPr>
          <w:ilvl w:val="1"/>
          <w:numId w:val="5"/>
        </w:numPr>
        <w:tabs>
          <w:tab w:val="left" w:pos="774"/>
        </w:tabs>
        <w:spacing w:line="360" w:lineRule="auto"/>
        <w:ind w:firstLine="0"/>
        <w:rPr>
          <w:sz w:val="24"/>
          <w:szCs w:val="24"/>
        </w:rPr>
      </w:pPr>
      <w:r w:rsidRPr="00825314">
        <w:rPr>
          <w:sz w:val="24"/>
          <w:szCs w:val="24"/>
        </w:rPr>
        <w:t>Το Δ.Σ. συνέρχεται στην έδρα του  «Ε.Ο.Ε.Σ ΑΜΦΙΚΤΥΟΝΙΑ»  τουλάχιστον 3  φορές το χρόνο</w:t>
      </w:r>
      <w:r w:rsidR="007B58D5">
        <w:rPr>
          <w:sz w:val="24"/>
          <w:szCs w:val="24"/>
        </w:rPr>
        <w:t xml:space="preserve"> </w:t>
      </w:r>
      <w:r w:rsidR="00744B25" w:rsidRPr="008B3917">
        <w:rPr>
          <w:sz w:val="24"/>
          <w:szCs w:val="24"/>
        </w:rPr>
        <w:t>ή</w:t>
      </w:r>
      <w:r w:rsidR="007B58D5" w:rsidRPr="008B3917">
        <w:rPr>
          <w:sz w:val="24"/>
          <w:szCs w:val="24"/>
        </w:rPr>
        <w:t xml:space="preserve"> και εκτάκτως</w:t>
      </w:r>
      <w:r w:rsidRPr="008B3917">
        <w:rPr>
          <w:sz w:val="24"/>
          <w:szCs w:val="24"/>
        </w:rPr>
        <w:t xml:space="preserve">, μετά από πρόσκληση του Προέδρου του, η οποία </w:t>
      </w:r>
      <w:r w:rsidR="007B58D5" w:rsidRPr="008B3917">
        <w:rPr>
          <w:sz w:val="24"/>
          <w:szCs w:val="24"/>
        </w:rPr>
        <w:t>περιέχει τα θέματα της ημερήσιας διάταξης και γνωστοποιείται</w:t>
      </w:r>
      <w:r w:rsidRPr="008B3917">
        <w:rPr>
          <w:sz w:val="24"/>
          <w:szCs w:val="24"/>
        </w:rPr>
        <w:t xml:space="preserve"> στα μέλη τουλάχιστον 10 ημέρες</w:t>
      </w:r>
      <w:r w:rsidR="00E6612A" w:rsidRPr="008B3917">
        <w:rPr>
          <w:sz w:val="24"/>
          <w:szCs w:val="24"/>
        </w:rPr>
        <w:t xml:space="preserve"> και (2) ημέρες όταν πρόκειται για έκτακτη σύγκληση, </w:t>
      </w:r>
      <w:r w:rsidRPr="008B3917">
        <w:rPr>
          <w:sz w:val="24"/>
          <w:szCs w:val="24"/>
        </w:rPr>
        <w:t xml:space="preserve">πριν την ημέρα που ορίζεται για τη συνεδρίαση. </w:t>
      </w:r>
      <w:r w:rsidRPr="00825314">
        <w:rPr>
          <w:sz w:val="24"/>
          <w:szCs w:val="24"/>
        </w:rPr>
        <w:t>Θέματα που έχουν έκτακτο ή επείγοντα χαρακτήρα είναι δυνατόν να συζητούνται και εκτός ημερήσιας</w:t>
      </w:r>
      <w:r w:rsidR="009D7BC7">
        <w:rPr>
          <w:sz w:val="24"/>
          <w:szCs w:val="24"/>
        </w:rPr>
        <w:t xml:space="preserve"> </w:t>
      </w:r>
      <w:r w:rsidRPr="00825314">
        <w:rPr>
          <w:sz w:val="24"/>
          <w:szCs w:val="24"/>
        </w:rPr>
        <w:t>διάταξης.</w:t>
      </w:r>
    </w:p>
    <w:p w14:paraId="0498A864" w14:textId="77777777" w:rsidR="00C421CE" w:rsidRPr="00825314" w:rsidRDefault="00C421CE">
      <w:pPr>
        <w:pStyle w:val="a4"/>
        <w:spacing w:line="360" w:lineRule="auto"/>
        <w:ind w:right="114"/>
        <w:jc w:val="both"/>
      </w:pPr>
      <w:r w:rsidRPr="00825314">
        <w:t>Το Δ.Σ. είναι δυνατόν να συνέρχεται και στην έδρα μέλους του «Ε.Ο.Ε.Σ ΑΜΦΙΚΤΥΟΝΙΑ», εφόσον υπάρχει έγγραφη πρόσκληση για το σκοπό αυτό.</w:t>
      </w:r>
    </w:p>
    <w:p w14:paraId="6F80B481" w14:textId="77777777" w:rsidR="00C421CE" w:rsidRPr="00825314" w:rsidRDefault="00C421CE">
      <w:pPr>
        <w:pStyle w:val="a4"/>
        <w:spacing w:line="360" w:lineRule="auto"/>
        <w:ind w:right="113"/>
        <w:jc w:val="both"/>
      </w:pPr>
      <w:r w:rsidRPr="00825314">
        <w:t>Το Δ.Σ. βρίσκεται σε απαρτία όταν παρίσταται το ήμισυ πλέον ενός των συμβούλων και αποφασίζει με την απόλυτη πλειοψηφία των παρόντων.</w:t>
      </w:r>
    </w:p>
    <w:p w14:paraId="3799B133" w14:textId="77777777" w:rsidR="00C421CE" w:rsidRDefault="00C421CE">
      <w:pPr>
        <w:pStyle w:val="a5"/>
        <w:numPr>
          <w:ilvl w:val="1"/>
          <w:numId w:val="5"/>
        </w:numPr>
        <w:tabs>
          <w:tab w:val="left" w:pos="896"/>
        </w:tabs>
        <w:spacing w:line="360" w:lineRule="auto"/>
        <w:ind w:right="112" w:firstLine="0"/>
        <w:rPr>
          <w:sz w:val="24"/>
          <w:szCs w:val="24"/>
        </w:rPr>
      </w:pPr>
      <w:r w:rsidRPr="00825314">
        <w:rPr>
          <w:sz w:val="24"/>
          <w:szCs w:val="24"/>
        </w:rPr>
        <w:t>Το Δ.Σ. μπορεί να συνεδριάζει με τηλεδιάσκεψη. Στην περίπτωση αυτή στην πρόσκληση περιλαμβάνονται όλες οι αναγκαίες πληροφορίες για τη συμμετοχή των μελών στη συνεδρίαση. Με απόφαση του Δ.Σ. καθορίζονται οι τεχνικές λεπτομέρειες για την οργάνωση και διεξαγωγή της</w:t>
      </w:r>
      <w:r>
        <w:rPr>
          <w:sz w:val="24"/>
          <w:szCs w:val="24"/>
        </w:rPr>
        <w:t xml:space="preserve"> </w:t>
      </w:r>
      <w:r w:rsidRPr="00825314">
        <w:rPr>
          <w:sz w:val="24"/>
          <w:szCs w:val="24"/>
        </w:rPr>
        <w:t>συζήτησης.</w:t>
      </w:r>
    </w:p>
    <w:p w14:paraId="3323E9CA" w14:textId="77777777" w:rsidR="00F959C5" w:rsidRDefault="00F959C5" w:rsidP="00931255">
      <w:pPr>
        <w:pStyle w:val="1"/>
        <w:spacing w:before="122"/>
      </w:pPr>
    </w:p>
    <w:p w14:paraId="28FBB972" w14:textId="216ECFBA" w:rsidR="00C421CE" w:rsidRPr="00825314" w:rsidRDefault="00C421CE" w:rsidP="00931255">
      <w:pPr>
        <w:pStyle w:val="1"/>
        <w:spacing w:before="122"/>
        <w:rPr>
          <w:b w:val="0"/>
          <w:bCs w:val="0"/>
          <w:sz w:val="22"/>
          <w:szCs w:val="22"/>
        </w:rPr>
      </w:pPr>
      <w:r w:rsidRPr="00825314">
        <w:t>ΑΡΘΡΟ</w:t>
      </w:r>
      <w:r w:rsidR="00F11A7C">
        <w:t xml:space="preserve"> </w:t>
      </w:r>
      <w:r w:rsidRPr="00825314">
        <w:t>14</w:t>
      </w:r>
    </w:p>
    <w:p w14:paraId="5C060F6C" w14:textId="77777777" w:rsidR="00C421CE" w:rsidRPr="00825314" w:rsidRDefault="00C421CE">
      <w:pPr>
        <w:spacing w:before="1"/>
        <w:ind w:left="863" w:right="862"/>
        <w:jc w:val="center"/>
        <w:rPr>
          <w:b/>
          <w:bCs/>
          <w:sz w:val="24"/>
          <w:szCs w:val="24"/>
        </w:rPr>
      </w:pPr>
      <w:r w:rsidRPr="00825314">
        <w:rPr>
          <w:b/>
          <w:bCs/>
          <w:sz w:val="24"/>
          <w:szCs w:val="24"/>
        </w:rPr>
        <w:t>ΠΡΟΕΔΡΟΣ</w:t>
      </w:r>
    </w:p>
    <w:p w14:paraId="6F8A873C" w14:textId="77777777" w:rsidR="00C421CE" w:rsidRPr="00825314" w:rsidRDefault="00C421CE">
      <w:pPr>
        <w:pStyle w:val="a4"/>
        <w:spacing w:before="2"/>
        <w:ind w:left="0"/>
        <w:rPr>
          <w:b/>
          <w:bCs/>
          <w:sz w:val="22"/>
          <w:szCs w:val="22"/>
        </w:rPr>
      </w:pPr>
    </w:p>
    <w:p w14:paraId="3073034E" w14:textId="77777777" w:rsidR="00C421CE" w:rsidRPr="00825314" w:rsidRDefault="00C421CE" w:rsidP="00A92427">
      <w:pPr>
        <w:pStyle w:val="a4"/>
        <w:spacing w:line="360" w:lineRule="auto"/>
        <w:ind w:right="114"/>
        <w:jc w:val="both"/>
      </w:pPr>
      <w:r w:rsidRPr="00825314">
        <w:t>Ο Πρόεδρος του Δ.Σ. εκπροσωπεί τον «ΕΟΕΣ ΑΜΦΙΚΤΥΟΝΙΑ» ενώπιον παντός δικαστηρίου, κάθε αρχής εθνικής ή κοινοτικής και κάθε διεθνούς οργάνου ή οργανισμού.</w:t>
      </w:r>
      <w:r w:rsidR="00B9505F" w:rsidRPr="00B9505F">
        <w:t xml:space="preserve"> </w:t>
      </w:r>
      <w:r w:rsidRPr="00825314">
        <w:t>Ενεργεί για λογαριασμό της κάθε αναγκαία πράξη δεσμεύοντας αυτήν έναντι των τρίτων. Υπογράφει κάθε έγγραφο, καθώς και τα εντάλματα πληρωμών. Με απόφασή του δύναται να αναθέτει στους Αντιπροέδρους μέρος των αρμοδιοτήτων του και στον Διευθυντή καθήκοντα και το δικαίωμα υπογραφής συγκεκριμένων κατηγοριών εγγράφων.</w:t>
      </w:r>
    </w:p>
    <w:p w14:paraId="4752A093" w14:textId="77777777" w:rsidR="00C421CE" w:rsidRPr="00825314" w:rsidRDefault="00C421CE" w:rsidP="00931255">
      <w:pPr>
        <w:pStyle w:val="1"/>
        <w:rPr>
          <w:b w:val="0"/>
          <w:bCs w:val="0"/>
          <w:sz w:val="22"/>
          <w:szCs w:val="22"/>
        </w:rPr>
      </w:pPr>
      <w:r w:rsidRPr="00825314">
        <w:t>ΑΡΘΡΟ</w:t>
      </w:r>
      <w:r w:rsidR="00F11A7C">
        <w:t xml:space="preserve"> </w:t>
      </w:r>
      <w:r w:rsidRPr="00825314">
        <w:t>15</w:t>
      </w:r>
    </w:p>
    <w:p w14:paraId="47E70E0E" w14:textId="77777777" w:rsidR="00C421CE" w:rsidRPr="00825314" w:rsidRDefault="00C421CE" w:rsidP="00931255">
      <w:pPr>
        <w:ind w:left="863" w:right="862"/>
        <w:jc w:val="center"/>
        <w:rPr>
          <w:b/>
          <w:bCs/>
          <w:sz w:val="24"/>
          <w:szCs w:val="24"/>
        </w:rPr>
      </w:pPr>
      <w:r w:rsidRPr="00825314">
        <w:rPr>
          <w:b/>
          <w:bCs/>
          <w:sz w:val="24"/>
          <w:szCs w:val="24"/>
        </w:rPr>
        <w:t>ΔΙΕΥΘΥΝΤΗΣ</w:t>
      </w:r>
    </w:p>
    <w:p w14:paraId="06130316" w14:textId="77777777" w:rsidR="00C421CE" w:rsidRPr="00825314" w:rsidRDefault="00C421CE">
      <w:pPr>
        <w:pStyle w:val="a4"/>
        <w:spacing w:before="2"/>
        <w:ind w:left="0"/>
        <w:rPr>
          <w:b/>
          <w:bCs/>
          <w:sz w:val="22"/>
          <w:szCs w:val="22"/>
        </w:rPr>
      </w:pPr>
    </w:p>
    <w:p w14:paraId="226A07DC" w14:textId="77777777" w:rsidR="00C421CE" w:rsidRPr="00825314" w:rsidRDefault="00C421CE" w:rsidP="00931255">
      <w:pPr>
        <w:pStyle w:val="a4"/>
        <w:spacing w:before="1" w:line="360" w:lineRule="auto"/>
        <w:ind w:right="113"/>
        <w:jc w:val="both"/>
        <w:rPr>
          <w:sz w:val="20"/>
          <w:szCs w:val="20"/>
        </w:rPr>
      </w:pPr>
      <w:r w:rsidRPr="00825314">
        <w:t>Την ευθύνη για την ομαλή και απρόσκοπτη λειτουργία των υπηρεσιών του «ΕΟΕΣ ΑΜΦΙΚΤΥΟΝΙΑ», έχει ο Διευθυντής αυτού. Ο Διευθυντής παράλληλα διαχειρίζεται όλα τα ζητήματα που του έχουν ανατεθεί. εγγράφως από τον Πρόεδρο του Δ.Σ., εισηγείται μέτρα και δράσεις, φροντίζει για την πιστή εφαρμογή των αποφάσεών και μεριμνά για τον συντονισμό των δράσεων του «ΕΟΕΣ ΑΜΦΙΚΤΥΟΝΙΑ». Ο Διευθυντής ορίζεται με απόφαση του Δ.Σ και δεν απαιτείται να είναι</w:t>
      </w:r>
      <w:r w:rsidR="00F11A7C">
        <w:t xml:space="preserve"> </w:t>
      </w:r>
      <w:r w:rsidRPr="00825314">
        <w:t>αιρετός.</w:t>
      </w:r>
    </w:p>
    <w:p w14:paraId="58BC447C" w14:textId="77777777" w:rsidR="00C421CE" w:rsidRPr="00825314" w:rsidRDefault="00931255" w:rsidP="00931255">
      <w:pPr>
        <w:pStyle w:val="1"/>
        <w:rPr>
          <w:b w:val="0"/>
          <w:bCs w:val="0"/>
          <w:sz w:val="22"/>
          <w:szCs w:val="22"/>
        </w:rPr>
      </w:pPr>
      <w:r w:rsidRPr="00C028CF">
        <w:t>ΑΡΘΡΟ 16</w:t>
      </w:r>
    </w:p>
    <w:p w14:paraId="499C206A" w14:textId="77777777" w:rsidR="00C421CE" w:rsidRPr="00825314" w:rsidRDefault="00C421CE" w:rsidP="00931255">
      <w:pPr>
        <w:ind w:left="3077"/>
        <w:rPr>
          <w:b/>
          <w:bCs/>
          <w:sz w:val="24"/>
          <w:szCs w:val="24"/>
        </w:rPr>
      </w:pPr>
      <w:r w:rsidRPr="00825314">
        <w:rPr>
          <w:b/>
          <w:bCs/>
          <w:sz w:val="24"/>
          <w:szCs w:val="24"/>
        </w:rPr>
        <w:t>ΕΚΤΕΛΕΣΤΙΚΗ ΕΠΙΤΡΟΠΗ</w:t>
      </w:r>
    </w:p>
    <w:p w14:paraId="05945469" w14:textId="77777777" w:rsidR="00C421CE" w:rsidRPr="00825314" w:rsidRDefault="00C421CE">
      <w:pPr>
        <w:pStyle w:val="a4"/>
        <w:spacing w:before="2"/>
        <w:ind w:left="0"/>
        <w:rPr>
          <w:b/>
          <w:bCs/>
          <w:sz w:val="22"/>
          <w:szCs w:val="22"/>
        </w:rPr>
      </w:pPr>
    </w:p>
    <w:p w14:paraId="2676E1B7" w14:textId="77777777" w:rsidR="00C421CE" w:rsidRPr="00825314" w:rsidRDefault="00C421CE">
      <w:pPr>
        <w:pStyle w:val="a4"/>
        <w:spacing w:line="360" w:lineRule="auto"/>
        <w:ind w:right="115"/>
        <w:jc w:val="both"/>
      </w:pPr>
      <w:r w:rsidRPr="00825314">
        <w:t>Την Εκτελεστική Επιτροπή (Ε.Ε.) συγκροτούν, ο Πρόεδρος, ο Γραμματέας, και ο Ταμίας του Δ.Σ.</w:t>
      </w:r>
    </w:p>
    <w:p w14:paraId="39BDEB58" w14:textId="77777777" w:rsidR="00C421CE" w:rsidRPr="00825314" w:rsidRDefault="00C421CE">
      <w:pPr>
        <w:pStyle w:val="a4"/>
        <w:spacing w:before="70" w:line="360" w:lineRule="auto"/>
        <w:ind w:right="113"/>
        <w:jc w:val="both"/>
      </w:pPr>
      <w:r w:rsidRPr="00825314">
        <w:t>Αρμοδιότητα της Ε.Ε. είναι η διαχείριση των τρεχουσών υποθέσεων του «ΕΟΕΣ ΑΜΦΙΚΤΥΟΝΙΑ». Περί του χαρακτήρα υποθέσεων ως τρεχουσών αποφασίζει το Δ.Σ.</w:t>
      </w:r>
      <w:r w:rsidR="00F979B0">
        <w:t>,</w:t>
      </w:r>
      <w:r w:rsidRPr="00825314">
        <w:t xml:space="preserve"> το οποίο με απόφασή του είναι δυνατόν να μεταβιβάσει στην Ε.Ε. ορισμένες αρμοδιότητές του, προκειμένου να διευκολύνει την αποτελεσματική λειτουργία του, όπως είναι η έγκριση των δαπανών που γίνονται εντός των ορίων του εγκεκριμένου από την Γ.Σ. προϋπολογισμού </w:t>
      </w:r>
      <w:proofErr w:type="spellStart"/>
      <w:r w:rsidRPr="00825314">
        <w:t>κ.λ.π</w:t>
      </w:r>
      <w:proofErr w:type="spellEnd"/>
      <w:r w:rsidRPr="00825314">
        <w:t>.</w:t>
      </w:r>
    </w:p>
    <w:p w14:paraId="45FA5BD8" w14:textId="77777777" w:rsidR="00C421CE" w:rsidRPr="00825314" w:rsidRDefault="00C421CE">
      <w:pPr>
        <w:pStyle w:val="a4"/>
        <w:spacing w:before="1"/>
      </w:pPr>
      <w:r w:rsidRPr="00825314">
        <w:t>Η Ε.Ε. υποχρεώνεται να ενημερώνει το Δ.Σ. για τις ενέργειες, στις οποίες έχει προβεί</w:t>
      </w:r>
    </w:p>
    <w:p w14:paraId="30A2553F" w14:textId="77777777" w:rsidR="00C421CE" w:rsidRPr="00825314" w:rsidRDefault="00C421CE">
      <w:pPr>
        <w:pStyle w:val="a4"/>
        <w:spacing w:before="138" w:line="360" w:lineRule="auto"/>
        <w:ind w:right="114"/>
        <w:jc w:val="both"/>
      </w:pPr>
      <w:r w:rsidRPr="00825314">
        <w:t xml:space="preserve">στο πλαίσιο των </w:t>
      </w:r>
      <w:proofErr w:type="spellStart"/>
      <w:r w:rsidRPr="00825314">
        <w:t>μεταβιβαζομένων</w:t>
      </w:r>
      <w:proofErr w:type="spellEnd"/>
      <w:r w:rsidRPr="00825314">
        <w:t xml:space="preserve"> αρμοδιοτήτων στην αμέσως επόμενη συνεδρίαση του Δ.Σ. από τότε που οι ενέργειες αυτές έλαβαν χώρα. Το Δ.Σ. εγκρίνει ή όχι τις ενέργειες της Ε.Ε. Τυχόν μη έγκριση του Δ.Σ. δεν μπορεί να αντιταχθεί στους καλόπιστους τρίτους.</w:t>
      </w:r>
    </w:p>
    <w:p w14:paraId="5EAD1B51" w14:textId="77777777" w:rsidR="00C421CE" w:rsidRPr="00825314" w:rsidRDefault="00931255" w:rsidP="00931255">
      <w:pPr>
        <w:pStyle w:val="1"/>
      </w:pPr>
      <w:r>
        <w:t>ΑΡΘΡΟ 17</w:t>
      </w:r>
    </w:p>
    <w:p w14:paraId="31FDCC91" w14:textId="77777777" w:rsidR="00C421CE" w:rsidRPr="00825314" w:rsidRDefault="00C421CE" w:rsidP="00931255">
      <w:pPr>
        <w:ind w:left="1396"/>
        <w:rPr>
          <w:b/>
          <w:bCs/>
          <w:sz w:val="24"/>
          <w:szCs w:val="24"/>
        </w:rPr>
      </w:pPr>
      <w:r w:rsidRPr="00825314">
        <w:rPr>
          <w:b/>
          <w:bCs/>
          <w:sz w:val="24"/>
          <w:szCs w:val="24"/>
        </w:rPr>
        <w:t>ΚΑΘΗΚΟΝΤΑ ΑΝΤΙΠΡΟΕΔΡΩΝ – ΓΡΑΜΜΑΤΕΑ – ΤΑΜΙΑ</w:t>
      </w:r>
    </w:p>
    <w:p w14:paraId="709D9DDB" w14:textId="77777777" w:rsidR="00C421CE" w:rsidRPr="00825314" w:rsidRDefault="00C421CE" w:rsidP="00931255">
      <w:pPr>
        <w:pStyle w:val="a4"/>
        <w:ind w:left="0"/>
        <w:rPr>
          <w:b/>
          <w:bCs/>
          <w:sz w:val="22"/>
          <w:szCs w:val="22"/>
        </w:rPr>
      </w:pPr>
    </w:p>
    <w:p w14:paraId="4D8F59D6" w14:textId="00684C6A" w:rsidR="00813C3A" w:rsidRDefault="00813C3A" w:rsidP="00813C3A">
      <w:pPr>
        <w:tabs>
          <w:tab w:val="left" w:pos="659"/>
        </w:tabs>
        <w:spacing w:line="360" w:lineRule="auto"/>
        <w:ind w:left="-422" w:right="432"/>
        <w:rPr>
          <w:sz w:val="24"/>
          <w:szCs w:val="24"/>
        </w:rPr>
      </w:pPr>
      <w:r w:rsidRPr="00813C3A">
        <w:rPr>
          <w:b/>
          <w:bCs/>
          <w:sz w:val="24"/>
          <w:szCs w:val="24"/>
        </w:rPr>
        <w:t xml:space="preserve">        17.1</w:t>
      </w:r>
      <w:r>
        <w:rPr>
          <w:b/>
          <w:bCs/>
          <w:sz w:val="24"/>
          <w:szCs w:val="24"/>
        </w:rPr>
        <w:t>.</w:t>
      </w:r>
      <w:r w:rsidR="00C421CE" w:rsidRPr="00813C3A">
        <w:rPr>
          <w:sz w:val="24"/>
          <w:szCs w:val="24"/>
        </w:rPr>
        <w:t xml:space="preserve">Τον Πρόεδρο επικουρούν δύο Αντιπρόεδροι. Οι Αντιπρόεδροι αναπληρώνουν κατά </w:t>
      </w:r>
      <w:r w:rsidRPr="00813C3A">
        <w:rPr>
          <w:sz w:val="24"/>
          <w:szCs w:val="24"/>
        </w:rPr>
        <w:t xml:space="preserve"> </w:t>
      </w:r>
    </w:p>
    <w:p w14:paraId="0F0F7F11" w14:textId="77777777" w:rsidR="00813C3A" w:rsidRDefault="00813C3A" w:rsidP="00813C3A">
      <w:pPr>
        <w:tabs>
          <w:tab w:val="left" w:pos="659"/>
        </w:tabs>
        <w:spacing w:line="360" w:lineRule="auto"/>
        <w:ind w:left="-422" w:right="432"/>
        <w:rPr>
          <w:sz w:val="24"/>
          <w:szCs w:val="24"/>
        </w:rPr>
      </w:pPr>
      <w:r>
        <w:rPr>
          <w:sz w:val="24"/>
          <w:szCs w:val="24"/>
        </w:rPr>
        <w:t xml:space="preserve">        σ</w:t>
      </w:r>
      <w:r w:rsidR="00C421CE" w:rsidRPr="00813C3A">
        <w:rPr>
          <w:sz w:val="24"/>
          <w:szCs w:val="24"/>
        </w:rPr>
        <w:t xml:space="preserve">ειρά ορισμού τους τον Πρόεδρο του Δ.Σ., όταν αυτός κωλύεται, καθώς επίσης ασκούν τις </w:t>
      </w:r>
    </w:p>
    <w:p w14:paraId="69BDC9D3" w14:textId="3949E8DA" w:rsidR="00C421CE" w:rsidRPr="00813C3A" w:rsidRDefault="00813C3A" w:rsidP="00813C3A">
      <w:pPr>
        <w:tabs>
          <w:tab w:val="left" w:pos="659"/>
        </w:tabs>
        <w:spacing w:line="360" w:lineRule="auto"/>
        <w:ind w:left="-422" w:right="432"/>
        <w:rPr>
          <w:sz w:val="24"/>
          <w:szCs w:val="24"/>
        </w:rPr>
      </w:pPr>
      <w:r>
        <w:rPr>
          <w:sz w:val="24"/>
          <w:szCs w:val="24"/>
        </w:rPr>
        <w:t xml:space="preserve">        </w:t>
      </w:r>
      <w:r w:rsidR="00C421CE" w:rsidRPr="00813C3A">
        <w:rPr>
          <w:sz w:val="24"/>
          <w:szCs w:val="24"/>
        </w:rPr>
        <w:t xml:space="preserve">μεταβιβασθείσες σε </w:t>
      </w:r>
      <w:r w:rsidR="006C5EC0" w:rsidRPr="00813C3A">
        <w:rPr>
          <w:sz w:val="24"/>
          <w:szCs w:val="24"/>
        </w:rPr>
        <w:t xml:space="preserve">αυτούς </w:t>
      </w:r>
      <w:r w:rsidR="00C421CE" w:rsidRPr="00813C3A">
        <w:rPr>
          <w:sz w:val="24"/>
          <w:szCs w:val="24"/>
        </w:rPr>
        <w:t>αρμοδιότητες.</w:t>
      </w:r>
    </w:p>
    <w:p w14:paraId="5E48D397" w14:textId="4ABE44F5" w:rsidR="00813C3A" w:rsidRDefault="00813C3A" w:rsidP="00813C3A">
      <w:pPr>
        <w:tabs>
          <w:tab w:val="left" w:pos="659"/>
        </w:tabs>
        <w:spacing w:line="360" w:lineRule="auto"/>
        <w:ind w:left="-422" w:right="542"/>
        <w:rPr>
          <w:sz w:val="24"/>
          <w:szCs w:val="24"/>
        </w:rPr>
      </w:pPr>
      <w:r w:rsidRPr="00813C3A">
        <w:rPr>
          <w:sz w:val="24"/>
          <w:szCs w:val="24"/>
        </w:rPr>
        <w:t xml:space="preserve">         </w:t>
      </w:r>
      <w:r w:rsidRPr="00813C3A">
        <w:rPr>
          <w:b/>
          <w:bCs/>
          <w:sz w:val="24"/>
          <w:szCs w:val="24"/>
        </w:rPr>
        <w:t>17.2</w:t>
      </w:r>
      <w:r>
        <w:rPr>
          <w:sz w:val="24"/>
          <w:szCs w:val="24"/>
        </w:rPr>
        <w:t>.</w:t>
      </w:r>
      <w:r w:rsidR="00C421CE" w:rsidRPr="00813C3A">
        <w:rPr>
          <w:sz w:val="24"/>
          <w:szCs w:val="24"/>
        </w:rPr>
        <w:t xml:space="preserve">Ο Γραμματέας επιμελείται την τήρηση των πρακτικών της συνεδρίασης του Δ.Σ και </w:t>
      </w:r>
    </w:p>
    <w:p w14:paraId="30F499D1" w14:textId="060A0DC0" w:rsidR="00C421CE" w:rsidRPr="00813C3A" w:rsidRDefault="00813C3A" w:rsidP="00813C3A">
      <w:pPr>
        <w:tabs>
          <w:tab w:val="left" w:pos="659"/>
        </w:tabs>
        <w:spacing w:line="360" w:lineRule="auto"/>
        <w:ind w:left="-422" w:right="542"/>
        <w:rPr>
          <w:sz w:val="24"/>
          <w:szCs w:val="24"/>
        </w:rPr>
      </w:pPr>
      <w:r>
        <w:rPr>
          <w:sz w:val="24"/>
          <w:szCs w:val="24"/>
        </w:rPr>
        <w:t xml:space="preserve">         </w:t>
      </w:r>
      <w:r w:rsidR="00C421CE" w:rsidRPr="00813C3A">
        <w:rPr>
          <w:sz w:val="24"/>
          <w:szCs w:val="24"/>
        </w:rPr>
        <w:t>επεξεργάζεται, σε συνεργασία με τον Πρόεδρο, τα θέματα ημερήσιας</w:t>
      </w:r>
      <w:r w:rsidR="006C5EC0" w:rsidRPr="00813C3A">
        <w:rPr>
          <w:sz w:val="24"/>
          <w:szCs w:val="24"/>
        </w:rPr>
        <w:t xml:space="preserve"> </w:t>
      </w:r>
      <w:r w:rsidR="00C421CE" w:rsidRPr="00813C3A">
        <w:rPr>
          <w:sz w:val="24"/>
          <w:szCs w:val="24"/>
        </w:rPr>
        <w:t>διάταξης.</w:t>
      </w:r>
    </w:p>
    <w:p w14:paraId="32BDAB90" w14:textId="7047AEBD" w:rsidR="00C421CE" w:rsidRPr="00825314" w:rsidRDefault="00813C3A" w:rsidP="00813C3A">
      <w:pPr>
        <w:pStyle w:val="a5"/>
        <w:tabs>
          <w:tab w:val="left" w:pos="659"/>
        </w:tabs>
        <w:spacing w:line="360" w:lineRule="auto"/>
        <w:ind w:right="180"/>
        <w:jc w:val="left"/>
        <w:rPr>
          <w:sz w:val="24"/>
          <w:szCs w:val="24"/>
        </w:rPr>
      </w:pPr>
      <w:r w:rsidRPr="00813C3A">
        <w:rPr>
          <w:b/>
          <w:bCs/>
          <w:sz w:val="24"/>
          <w:szCs w:val="24"/>
        </w:rPr>
        <w:t>17.3</w:t>
      </w:r>
      <w:r>
        <w:rPr>
          <w:b/>
          <w:bCs/>
          <w:sz w:val="24"/>
          <w:szCs w:val="24"/>
        </w:rPr>
        <w:t>.</w:t>
      </w:r>
      <w:r w:rsidR="00C421CE" w:rsidRPr="00825314">
        <w:rPr>
          <w:sz w:val="24"/>
          <w:szCs w:val="24"/>
        </w:rPr>
        <w:t>Ο Ταμίας έχει την ευθύνη του ταμείου, προβαίνει σε πληρωμές με ένταλμα που φέρει την υπογραφή του καθώς και αυτήν του Προέδρου του Δ.Σ. Παρακολουθεί και ενημερώνεται για τον λογαριασμό του «ΕΟΕΣ ΑΜΦΙΚΤΥΟΝΙΑ» που τηρείται στην εκάστοτε</w:t>
      </w:r>
      <w:r w:rsidR="006C5EC0">
        <w:rPr>
          <w:sz w:val="24"/>
          <w:szCs w:val="24"/>
        </w:rPr>
        <w:t xml:space="preserve"> </w:t>
      </w:r>
      <w:r w:rsidR="00C421CE" w:rsidRPr="00825314">
        <w:rPr>
          <w:sz w:val="24"/>
          <w:szCs w:val="24"/>
        </w:rPr>
        <w:t>Τράπεζα.</w:t>
      </w:r>
    </w:p>
    <w:p w14:paraId="316B757A" w14:textId="32585B54" w:rsidR="00C421CE" w:rsidRPr="00A92427" w:rsidRDefault="00813C3A" w:rsidP="00813C3A">
      <w:pPr>
        <w:pStyle w:val="a5"/>
        <w:tabs>
          <w:tab w:val="left" w:pos="719"/>
        </w:tabs>
        <w:spacing w:line="360" w:lineRule="auto"/>
        <w:ind w:left="0" w:right="690"/>
        <w:jc w:val="left"/>
        <w:rPr>
          <w:sz w:val="31"/>
          <w:szCs w:val="31"/>
        </w:rPr>
      </w:pPr>
      <w:r>
        <w:rPr>
          <w:sz w:val="24"/>
          <w:szCs w:val="24"/>
        </w:rPr>
        <w:t xml:space="preserve">  </w:t>
      </w:r>
      <w:r w:rsidRPr="00813C3A">
        <w:rPr>
          <w:b/>
          <w:bCs/>
          <w:sz w:val="24"/>
          <w:szCs w:val="24"/>
        </w:rPr>
        <w:t>17.4</w:t>
      </w:r>
      <w:r>
        <w:rPr>
          <w:sz w:val="24"/>
          <w:szCs w:val="24"/>
        </w:rPr>
        <w:t xml:space="preserve">. </w:t>
      </w:r>
      <w:r w:rsidR="00C421CE" w:rsidRPr="00825314">
        <w:rPr>
          <w:sz w:val="24"/>
          <w:szCs w:val="24"/>
        </w:rPr>
        <w:t>Σε επείγουσες περιπτώσεις τον Ταμία απουσιάζοντα η κωλυόμενο αναπληρώνει ο Γραμματέας και</w:t>
      </w:r>
      <w:r w:rsidR="006C5EC0">
        <w:rPr>
          <w:sz w:val="24"/>
          <w:szCs w:val="24"/>
        </w:rPr>
        <w:t xml:space="preserve"> </w:t>
      </w:r>
      <w:r w:rsidR="00C421CE" w:rsidRPr="00825314">
        <w:rPr>
          <w:sz w:val="24"/>
          <w:szCs w:val="24"/>
        </w:rPr>
        <w:t>αντιστρόφως</w:t>
      </w:r>
    </w:p>
    <w:p w14:paraId="02868BB6" w14:textId="77777777" w:rsidR="00A92427" w:rsidRPr="00D11A83" w:rsidRDefault="00C421CE" w:rsidP="00A92427">
      <w:pPr>
        <w:pStyle w:val="1"/>
      </w:pPr>
      <w:r w:rsidRPr="00825314">
        <w:t>ΑΡΘΡΟ</w:t>
      </w:r>
      <w:r w:rsidR="006C5EC0">
        <w:t xml:space="preserve"> </w:t>
      </w:r>
      <w:r w:rsidR="00931255">
        <w:t>18</w:t>
      </w:r>
    </w:p>
    <w:p w14:paraId="7EAA760B" w14:textId="77777777" w:rsidR="00C421CE" w:rsidRPr="00825314" w:rsidRDefault="00C421CE" w:rsidP="00A92427">
      <w:pPr>
        <w:pStyle w:val="1"/>
        <w:rPr>
          <w:b w:val="0"/>
          <w:bCs w:val="0"/>
        </w:rPr>
      </w:pPr>
      <w:r w:rsidRPr="00825314">
        <w:t>ΓΛΩΣΣΕΣ</w:t>
      </w:r>
      <w:r w:rsidR="006C5EC0">
        <w:t xml:space="preserve"> </w:t>
      </w:r>
      <w:r w:rsidRPr="00825314">
        <w:t>ΕΡΓΑΣΙΑΣ</w:t>
      </w:r>
    </w:p>
    <w:p w14:paraId="6C7F754A" w14:textId="77777777" w:rsidR="00C421CE" w:rsidRPr="00825314" w:rsidRDefault="00C421CE">
      <w:pPr>
        <w:pStyle w:val="a4"/>
        <w:spacing w:before="2"/>
        <w:ind w:left="0"/>
        <w:rPr>
          <w:b/>
          <w:bCs/>
          <w:sz w:val="22"/>
          <w:szCs w:val="22"/>
        </w:rPr>
      </w:pPr>
    </w:p>
    <w:p w14:paraId="70C37B03" w14:textId="77777777" w:rsidR="00C421CE" w:rsidRPr="00825314" w:rsidRDefault="00C421CE">
      <w:pPr>
        <w:pStyle w:val="a4"/>
        <w:spacing w:before="1" w:line="360" w:lineRule="auto"/>
      </w:pPr>
      <w:proofErr w:type="spellStart"/>
      <w:r w:rsidRPr="00825314">
        <w:t>Ως</w:t>
      </w:r>
      <w:proofErr w:type="spellEnd"/>
      <w:r w:rsidRPr="00825314">
        <w:t xml:space="preserve"> επίσημες γλώσσες του «ΕΟΕΣ ΑΜΦΙΚΤΥΟΝΙΑ» αναγνωρίζονται όλες οι γλώσσες των μελών της. Γλώσσες εργασίας ορίζονται η Ελληνική, η Αγγλική, η Γαλλική και η Ιταλική.</w:t>
      </w:r>
    </w:p>
    <w:p w14:paraId="165307EC" w14:textId="77777777" w:rsidR="00E8713E" w:rsidRDefault="00E8713E" w:rsidP="00931255">
      <w:pPr>
        <w:pStyle w:val="1"/>
      </w:pPr>
    </w:p>
    <w:p w14:paraId="0A639685" w14:textId="77777777" w:rsidR="00C421CE" w:rsidRPr="00825314" w:rsidRDefault="00931255" w:rsidP="00931255">
      <w:pPr>
        <w:pStyle w:val="1"/>
      </w:pPr>
      <w:r>
        <w:t>ΑΡΘΡΟ 19</w:t>
      </w:r>
    </w:p>
    <w:p w14:paraId="29921F1F" w14:textId="77777777" w:rsidR="00C421CE" w:rsidRPr="00825314" w:rsidRDefault="00C421CE" w:rsidP="00931255">
      <w:pPr>
        <w:ind w:left="863" w:right="862"/>
        <w:jc w:val="center"/>
        <w:rPr>
          <w:b/>
          <w:bCs/>
          <w:sz w:val="24"/>
          <w:szCs w:val="24"/>
        </w:rPr>
      </w:pPr>
      <w:r w:rsidRPr="00825314">
        <w:rPr>
          <w:b/>
          <w:bCs/>
          <w:sz w:val="24"/>
          <w:szCs w:val="24"/>
        </w:rPr>
        <w:t>ΠΡΟΣΩΠΙΚΟ ΤΟΥ ΕΟΕΣ</w:t>
      </w:r>
    </w:p>
    <w:p w14:paraId="65C0A194" w14:textId="77777777" w:rsidR="00C421CE" w:rsidRPr="00825314" w:rsidRDefault="00C421CE">
      <w:pPr>
        <w:pStyle w:val="a4"/>
        <w:spacing w:before="2"/>
        <w:ind w:left="0"/>
        <w:rPr>
          <w:b/>
          <w:bCs/>
          <w:sz w:val="22"/>
          <w:szCs w:val="22"/>
        </w:rPr>
      </w:pPr>
    </w:p>
    <w:p w14:paraId="2A03A93F" w14:textId="5EA5A103" w:rsidR="00C421CE" w:rsidRPr="00F959C5" w:rsidRDefault="00F959C5" w:rsidP="00F959C5">
      <w:pPr>
        <w:tabs>
          <w:tab w:val="left" w:pos="691"/>
        </w:tabs>
        <w:spacing w:before="1" w:line="360" w:lineRule="auto"/>
        <w:ind w:right="112"/>
        <w:rPr>
          <w:sz w:val="24"/>
          <w:szCs w:val="24"/>
        </w:rPr>
      </w:pPr>
      <w:r w:rsidRPr="00F959C5">
        <w:rPr>
          <w:b/>
          <w:bCs/>
          <w:sz w:val="24"/>
          <w:szCs w:val="24"/>
        </w:rPr>
        <w:t>19.1</w:t>
      </w:r>
      <w:r>
        <w:rPr>
          <w:sz w:val="24"/>
          <w:szCs w:val="24"/>
        </w:rPr>
        <w:t>.</w:t>
      </w:r>
      <w:r w:rsidR="00C421CE" w:rsidRPr="00F959C5">
        <w:rPr>
          <w:sz w:val="24"/>
          <w:szCs w:val="24"/>
        </w:rPr>
        <w:t>Ο «ΕΟΕΣ ΑΜΦΙΚΤΥΟΝΙΑ» απασχολεί προσωπικό με σχέση εξαρτημένης εργασίας ιδιωτικού δικαίου το οποίο προσλαμβάνεται σύμφωνα με τις διατάξεις της κοινής εργατικής νομοθεσίας.</w:t>
      </w:r>
    </w:p>
    <w:p w14:paraId="23996E92" w14:textId="182046C3" w:rsidR="00F959C5" w:rsidRDefault="00F959C5" w:rsidP="00F959C5">
      <w:pPr>
        <w:tabs>
          <w:tab w:val="left" w:pos="848"/>
        </w:tabs>
        <w:spacing w:line="360" w:lineRule="auto"/>
        <w:ind w:right="112"/>
        <w:rPr>
          <w:sz w:val="24"/>
          <w:szCs w:val="24"/>
        </w:rPr>
      </w:pPr>
      <w:r w:rsidRPr="00F959C5">
        <w:rPr>
          <w:b/>
          <w:bCs/>
          <w:sz w:val="24"/>
          <w:szCs w:val="24"/>
        </w:rPr>
        <w:t>19.2</w:t>
      </w:r>
      <w:r>
        <w:rPr>
          <w:sz w:val="24"/>
          <w:szCs w:val="24"/>
        </w:rPr>
        <w:t>.</w:t>
      </w:r>
      <w:r w:rsidR="00C421CE" w:rsidRPr="00F959C5">
        <w:rPr>
          <w:sz w:val="24"/>
          <w:szCs w:val="24"/>
        </w:rPr>
        <w:t>Ο «ΕΟΕΣ ΑΜΦΙΚΤΥΟΝΙΑ» περαιτέρω μπορεί να συνάπτει συμβάσεις έργου ή παροχής υπηρεσιών για ειδικότερα ζητήματα με τρίτα πρόσωπα με αντίστοιχες ειδικές γνώσεις ή εμπειρία, καθώς επίσης να αξιοποιεί προσωπικό μέσω προγραμματικών συμβάσεων για την εκτέλεση προγραμμάτων και έργων εδαφικής συνεργασίας με φορείς της τοπικής αυτοδιοίκησης και του δημοσίου</w:t>
      </w:r>
      <w:r w:rsidR="00607963" w:rsidRPr="00F959C5">
        <w:rPr>
          <w:sz w:val="24"/>
          <w:szCs w:val="24"/>
        </w:rPr>
        <w:t xml:space="preserve"> </w:t>
      </w:r>
      <w:r w:rsidR="00C421CE" w:rsidRPr="00F959C5">
        <w:rPr>
          <w:sz w:val="24"/>
          <w:szCs w:val="24"/>
        </w:rPr>
        <w:t>τομέα.</w:t>
      </w:r>
    </w:p>
    <w:p w14:paraId="613D1451" w14:textId="2C60A6CA" w:rsidR="00744B25" w:rsidRPr="00744B25" w:rsidRDefault="00744B25" w:rsidP="00F959C5">
      <w:pPr>
        <w:tabs>
          <w:tab w:val="left" w:pos="848"/>
        </w:tabs>
        <w:spacing w:line="360" w:lineRule="auto"/>
        <w:ind w:right="112"/>
        <w:rPr>
          <w:sz w:val="24"/>
          <w:szCs w:val="24"/>
        </w:rPr>
      </w:pPr>
      <w:r w:rsidRPr="00744B25">
        <w:rPr>
          <w:b/>
          <w:bCs/>
          <w:sz w:val="24"/>
          <w:szCs w:val="24"/>
        </w:rPr>
        <w:t>19.3.</w:t>
      </w:r>
      <w:r>
        <w:rPr>
          <w:sz w:val="24"/>
          <w:szCs w:val="24"/>
        </w:rPr>
        <w:t xml:space="preserve">Είναι δυνατή η απόσπαση στον </w:t>
      </w:r>
      <w:r w:rsidRPr="00F959C5">
        <w:rPr>
          <w:sz w:val="24"/>
          <w:szCs w:val="24"/>
        </w:rPr>
        <w:t xml:space="preserve">«ΕΟΕΣ ΑΜΦΙΚΤΥΟΝΙΑ» </w:t>
      </w:r>
      <w:r>
        <w:rPr>
          <w:sz w:val="24"/>
          <w:szCs w:val="24"/>
        </w:rPr>
        <w:t xml:space="preserve"> προσωπικού όλων των ειδικοτήτων που υπηρετεί στους ΟΤΑ μέλη του, εφόσον τούτο επιτρέπεται από την ισχύουσα νομοθεσία και σύμφωνα με τους όρους αυτής.</w:t>
      </w:r>
    </w:p>
    <w:p w14:paraId="79AB04E5" w14:textId="134E260F" w:rsidR="00F959C5" w:rsidRDefault="00F959C5" w:rsidP="00F959C5"/>
    <w:p w14:paraId="199163B6" w14:textId="77777777" w:rsidR="00F959C5" w:rsidRPr="00825314" w:rsidRDefault="00F959C5" w:rsidP="00F959C5">
      <w:pPr>
        <w:pStyle w:val="a5"/>
        <w:tabs>
          <w:tab w:val="left" w:pos="848"/>
        </w:tabs>
        <w:spacing w:line="360" w:lineRule="auto"/>
        <w:ind w:right="112"/>
        <w:rPr>
          <w:sz w:val="24"/>
          <w:szCs w:val="24"/>
        </w:rPr>
      </w:pPr>
    </w:p>
    <w:p w14:paraId="2512F6EA" w14:textId="77777777" w:rsidR="00931255" w:rsidRDefault="00C421CE" w:rsidP="00931255">
      <w:pPr>
        <w:pStyle w:val="1"/>
      </w:pPr>
      <w:r w:rsidRPr="00825314">
        <w:t>ΑΡΘΡΟ</w:t>
      </w:r>
      <w:r w:rsidR="00607963">
        <w:t xml:space="preserve"> </w:t>
      </w:r>
      <w:r w:rsidR="00931255">
        <w:t>20</w:t>
      </w:r>
    </w:p>
    <w:p w14:paraId="63973284" w14:textId="77777777" w:rsidR="00C421CE" w:rsidRPr="00825314" w:rsidRDefault="00C421CE" w:rsidP="00931255">
      <w:pPr>
        <w:pStyle w:val="1"/>
        <w:rPr>
          <w:b w:val="0"/>
          <w:bCs w:val="0"/>
        </w:rPr>
      </w:pPr>
      <w:r w:rsidRPr="00825314">
        <w:t>ΟΙΚΟΝΟΜΙΚΟΙ ΠΟΡΟΙ</w:t>
      </w:r>
    </w:p>
    <w:p w14:paraId="3A79E50B" w14:textId="77777777" w:rsidR="00C421CE" w:rsidRPr="00825314" w:rsidRDefault="00C421CE">
      <w:pPr>
        <w:pStyle w:val="a4"/>
        <w:spacing w:before="2"/>
        <w:ind w:left="0"/>
        <w:rPr>
          <w:b/>
          <w:bCs/>
          <w:sz w:val="22"/>
          <w:szCs w:val="22"/>
        </w:rPr>
      </w:pPr>
    </w:p>
    <w:p w14:paraId="7154B0D5" w14:textId="77777777" w:rsidR="00C421CE" w:rsidRPr="00825314" w:rsidRDefault="00C421CE">
      <w:pPr>
        <w:pStyle w:val="a4"/>
        <w:jc w:val="both"/>
      </w:pPr>
      <w:r w:rsidRPr="00825314">
        <w:t>Οι οικονομικοί πόροι του «ΕΟΕΣ ΑΜΦΙΚΤΥΟΝΙΑ» είναι οι εξής :</w:t>
      </w:r>
    </w:p>
    <w:p w14:paraId="13638475" w14:textId="77777777" w:rsidR="00F959C5" w:rsidRDefault="00C421CE">
      <w:pPr>
        <w:pStyle w:val="a4"/>
        <w:spacing w:before="70" w:line="360" w:lineRule="auto"/>
        <w:ind w:right="112"/>
        <w:jc w:val="both"/>
      </w:pPr>
      <w:r w:rsidRPr="00825314">
        <w:rPr>
          <w:b/>
          <w:bCs/>
        </w:rPr>
        <w:t xml:space="preserve">α) </w:t>
      </w:r>
      <w:r w:rsidRPr="00825314">
        <w:t xml:space="preserve">Η ετήσια εισφορά των μελών της, το ύψος της οποίας καθώς και τα κριτήρια του υπολογισμού  </w:t>
      </w:r>
      <w:r w:rsidR="00607963">
        <w:t>της</w:t>
      </w:r>
      <w:r w:rsidRPr="00825314">
        <w:t xml:space="preserve">  καθορίζει  με  απόφασή  της  η  Γ.Σ.   ύστερα  από    εισήγηση  του  Δ.Σ. </w:t>
      </w:r>
    </w:p>
    <w:p w14:paraId="5910D36A" w14:textId="556289C5" w:rsidR="00C421CE" w:rsidRPr="00825314" w:rsidRDefault="00F959C5">
      <w:pPr>
        <w:pStyle w:val="a4"/>
        <w:spacing w:before="70" w:line="360" w:lineRule="auto"/>
        <w:ind w:right="112"/>
        <w:jc w:val="both"/>
      </w:pPr>
      <w:r w:rsidRPr="008B3917">
        <w:t>Με την ίδια διαδικασί</w:t>
      </w:r>
      <w:r w:rsidR="00DA26F3" w:rsidRPr="008B3917">
        <w:t>α</w:t>
      </w:r>
      <w:r w:rsidRPr="008B3917">
        <w:t xml:space="preserve"> είναι δυνατόν </w:t>
      </w:r>
      <w:r w:rsidR="00DA26F3" w:rsidRPr="008B3917">
        <w:t>μέλος του ΕΟΕΣ να εξαιρείται αιτιολογημένα από την υποχρέωση καταβολής εισφοράς.</w:t>
      </w:r>
      <w:r w:rsidR="00C421CE" w:rsidRPr="008B3917">
        <w:t xml:space="preserve"> β) Επιχορηγήσεις, κρατικές, είτε προερχόμενες από</w:t>
      </w:r>
      <w:r w:rsidR="00C421CE" w:rsidRPr="00825314">
        <w:t xml:space="preserve"> φορείς της Αυτοδιοίκησης, είτε προερχόμενες  από  την   Ευρωπαϊκή   Ένωση,   ή   εθνικούς   και   διεθνείς   οργανισμούς.   </w:t>
      </w:r>
      <w:r w:rsidR="00C421CE" w:rsidRPr="00825314">
        <w:rPr>
          <w:b/>
          <w:bCs/>
        </w:rPr>
        <w:t xml:space="preserve">γ) </w:t>
      </w:r>
      <w:r w:rsidR="00C421CE" w:rsidRPr="00825314">
        <w:t>Χρηματοδοτήσεις για την υλοποίηση ειδικότερα προγραμμάτων εδαφικής συνεργασίας που προέρχονται από την Κοινότητα, ιδίως από τα διαρθρωτικά ταμεία στο πλαίσιο του κανονισμού (Ε.Κ) 1083/2006 και του κανονισμού (Ε.Κ) 1301/2013 του Ευρωπαϊκού Κοινοβουλίου και του Συμβουλίου, της 5ης Ιουλίου 2006 για το Ευρωπαϊκό Ταμείο Περιφερειακής</w:t>
      </w:r>
      <w:r w:rsidR="00607963">
        <w:t xml:space="preserve"> </w:t>
      </w:r>
      <w:r w:rsidR="00C421CE" w:rsidRPr="00825314">
        <w:t>Ανάπτυξης.</w:t>
      </w:r>
    </w:p>
    <w:p w14:paraId="758B630B" w14:textId="77777777" w:rsidR="00C421CE" w:rsidRPr="00825314" w:rsidRDefault="00C421CE">
      <w:pPr>
        <w:pStyle w:val="a4"/>
        <w:spacing w:before="1" w:line="360" w:lineRule="auto"/>
        <w:ind w:right="114"/>
        <w:jc w:val="both"/>
      </w:pPr>
      <w:r w:rsidRPr="00825314">
        <w:rPr>
          <w:b/>
          <w:bCs/>
        </w:rPr>
        <w:t xml:space="preserve">δ) </w:t>
      </w:r>
      <w:r w:rsidRPr="00825314">
        <w:t>Δωρεές ή τυχόν περιουσία που παραχωρείται από φορείς ή ιδιώτες, τις οποίες αιτιολογημένα αποδέχεται το Δ.Σ.</w:t>
      </w:r>
    </w:p>
    <w:p w14:paraId="7F639F85" w14:textId="77777777" w:rsidR="00C421CE" w:rsidRPr="00825314" w:rsidRDefault="00C421CE">
      <w:pPr>
        <w:pStyle w:val="a4"/>
        <w:jc w:val="both"/>
      </w:pPr>
      <w:r w:rsidRPr="00825314">
        <w:rPr>
          <w:b/>
          <w:bCs/>
        </w:rPr>
        <w:t xml:space="preserve">ε) </w:t>
      </w:r>
      <w:r w:rsidRPr="00825314">
        <w:t>Πόροι που προέρχονται από την εκμετάλλευση της κινητής και ακίνητης περιουσίας του</w:t>
      </w:r>
    </w:p>
    <w:p w14:paraId="2BEB9B57" w14:textId="77777777" w:rsidR="00C421CE" w:rsidRPr="00825314" w:rsidRDefault="00C421CE" w:rsidP="0018240F">
      <w:pPr>
        <w:pStyle w:val="a4"/>
        <w:spacing w:before="138"/>
        <w:jc w:val="both"/>
        <w:rPr>
          <w:sz w:val="26"/>
          <w:szCs w:val="26"/>
        </w:rPr>
      </w:pPr>
      <w:r w:rsidRPr="00825314">
        <w:t>«ΕΟΕΣ ΑΜΦΙΚΤΥΟΝΙΑ».</w:t>
      </w:r>
    </w:p>
    <w:p w14:paraId="08B33359" w14:textId="77777777" w:rsidR="00931255" w:rsidRDefault="00931255" w:rsidP="00931255">
      <w:pPr>
        <w:pStyle w:val="1"/>
      </w:pPr>
      <w:r>
        <w:t>ΑΡΘΡΟ 21</w:t>
      </w:r>
    </w:p>
    <w:p w14:paraId="5DC58F88" w14:textId="77777777" w:rsidR="00C421CE" w:rsidRPr="00825314" w:rsidRDefault="00C421CE" w:rsidP="00931255">
      <w:pPr>
        <w:pStyle w:val="1"/>
        <w:rPr>
          <w:b w:val="0"/>
          <w:bCs w:val="0"/>
        </w:rPr>
      </w:pPr>
      <w:r w:rsidRPr="00825314">
        <w:t>ΕΥΘΥΝΗ – ΔΙΚΑΙΟΔΟΣΙΑ</w:t>
      </w:r>
    </w:p>
    <w:p w14:paraId="7F204911" w14:textId="77777777" w:rsidR="00C421CE" w:rsidRPr="00825314" w:rsidRDefault="00C421CE">
      <w:pPr>
        <w:pStyle w:val="a4"/>
        <w:spacing w:before="3"/>
        <w:ind w:left="0"/>
        <w:rPr>
          <w:b/>
          <w:bCs/>
          <w:sz w:val="22"/>
          <w:szCs w:val="22"/>
        </w:rPr>
      </w:pPr>
    </w:p>
    <w:p w14:paraId="14A00A43" w14:textId="77777777" w:rsidR="00C421CE" w:rsidRPr="00825314" w:rsidRDefault="00C421CE">
      <w:pPr>
        <w:pStyle w:val="a5"/>
        <w:numPr>
          <w:ilvl w:val="1"/>
          <w:numId w:val="2"/>
        </w:numPr>
        <w:tabs>
          <w:tab w:val="left" w:pos="875"/>
        </w:tabs>
        <w:ind w:right="0"/>
        <w:rPr>
          <w:sz w:val="24"/>
          <w:szCs w:val="24"/>
        </w:rPr>
      </w:pPr>
      <w:r w:rsidRPr="00825314">
        <w:rPr>
          <w:sz w:val="24"/>
          <w:szCs w:val="24"/>
        </w:rPr>
        <w:t>Ο</w:t>
      </w:r>
      <w:r w:rsidR="00607963">
        <w:rPr>
          <w:sz w:val="24"/>
          <w:szCs w:val="24"/>
        </w:rPr>
        <w:t xml:space="preserve"> </w:t>
      </w:r>
      <w:r w:rsidRPr="00825314">
        <w:rPr>
          <w:sz w:val="24"/>
          <w:szCs w:val="24"/>
        </w:rPr>
        <w:t>«ΕΟΕΣ</w:t>
      </w:r>
      <w:r w:rsidR="00607963">
        <w:rPr>
          <w:sz w:val="24"/>
          <w:szCs w:val="24"/>
        </w:rPr>
        <w:t xml:space="preserve"> </w:t>
      </w:r>
      <w:r w:rsidRPr="00825314">
        <w:rPr>
          <w:sz w:val="24"/>
          <w:szCs w:val="24"/>
        </w:rPr>
        <w:t>ΑΜΦΙΚΤΥΟΝΙΑ</w:t>
      </w:r>
      <w:r w:rsidR="00607963">
        <w:rPr>
          <w:sz w:val="24"/>
          <w:szCs w:val="24"/>
        </w:rPr>
        <w:t xml:space="preserve"> </w:t>
      </w:r>
      <w:r w:rsidRPr="00825314">
        <w:rPr>
          <w:sz w:val="24"/>
          <w:szCs w:val="24"/>
        </w:rPr>
        <w:t>»είναι</w:t>
      </w:r>
      <w:r w:rsidR="00C74237">
        <w:rPr>
          <w:sz w:val="24"/>
          <w:szCs w:val="24"/>
        </w:rPr>
        <w:t xml:space="preserve"> </w:t>
      </w:r>
      <w:r w:rsidRPr="00825314">
        <w:rPr>
          <w:sz w:val="24"/>
          <w:szCs w:val="24"/>
        </w:rPr>
        <w:t>υπεύθυνος</w:t>
      </w:r>
      <w:r w:rsidR="00C74237">
        <w:rPr>
          <w:sz w:val="24"/>
          <w:szCs w:val="24"/>
        </w:rPr>
        <w:t xml:space="preserve"> </w:t>
      </w:r>
      <w:r w:rsidRPr="00825314">
        <w:rPr>
          <w:sz w:val="24"/>
          <w:szCs w:val="24"/>
        </w:rPr>
        <w:t>για</w:t>
      </w:r>
      <w:r w:rsidR="00C74237">
        <w:rPr>
          <w:sz w:val="24"/>
          <w:szCs w:val="24"/>
        </w:rPr>
        <w:t xml:space="preserve"> </w:t>
      </w:r>
      <w:r w:rsidRPr="00825314">
        <w:rPr>
          <w:sz w:val="24"/>
          <w:szCs w:val="24"/>
        </w:rPr>
        <w:t>τα</w:t>
      </w:r>
      <w:r w:rsidR="00607963">
        <w:rPr>
          <w:sz w:val="24"/>
          <w:szCs w:val="24"/>
        </w:rPr>
        <w:t xml:space="preserve"> </w:t>
      </w:r>
      <w:r w:rsidRPr="00825314">
        <w:rPr>
          <w:sz w:val="24"/>
          <w:szCs w:val="24"/>
        </w:rPr>
        <w:t>πάσης</w:t>
      </w:r>
      <w:r w:rsidR="00607963">
        <w:rPr>
          <w:sz w:val="24"/>
          <w:szCs w:val="24"/>
        </w:rPr>
        <w:t xml:space="preserve"> </w:t>
      </w:r>
      <w:r w:rsidRPr="00825314">
        <w:rPr>
          <w:sz w:val="24"/>
          <w:szCs w:val="24"/>
        </w:rPr>
        <w:t>φύσεως</w:t>
      </w:r>
      <w:r w:rsidR="00607963">
        <w:rPr>
          <w:sz w:val="24"/>
          <w:szCs w:val="24"/>
        </w:rPr>
        <w:t xml:space="preserve"> </w:t>
      </w:r>
      <w:r w:rsidRPr="00825314">
        <w:rPr>
          <w:sz w:val="24"/>
          <w:szCs w:val="24"/>
        </w:rPr>
        <w:t>χρέη</w:t>
      </w:r>
      <w:r w:rsidR="00607963">
        <w:rPr>
          <w:sz w:val="24"/>
          <w:szCs w:val="24"/>
        </w:rPr>
        <w:t xml:space="preserve"> </w:t>
      </w:r>
      <w:r w:rsidRPr="00825314">
        <w:rPr>
          <w:sz w:val="24"/>
          <w:szCs w:val="24"/>
        </w:rPr>
        <w:t>του.</w:t>
      </w:r>
    </w:p>
    <w:p w14:paraId="5AB67432" w14:textId="77777777" w:rsidR="00C421CE" w:rsidRPr="00825314" w:rsidRDefault="00C421CE">
      <w:pPr>
        <w:pStyle w:val="a5"/>
        <w:numPr>
          <w:ilvl w:val="1"/>
          <w:numId w:val="2"/>
        </w:numPr>
        <w:tabs>
          <w:tab w:val="left" w:pos="721"/>
        </w:tabs>
        <w:spacing w:before="138" w:line="360" w:lineRule="auto"/>
        <w:ind w:left="118" w:right="115" w:firstLine="0"/>
        <w:rPr>
          <w:sz w:val="24"/>
          <w:szCs w:val="24"/>
        </w:rPr>
      </w:pPr>
      <w:r w:rsidRPr="00825314">
        <w:rPr>
          <w:sz w:val="24"/>
          <w:szCs w:val="24"/>
        </w:rPr>
        <w:t>Ο «ΕΟΕΣ ΑΜΦΙΚΤΥΟΝΙΑ» φέρει την ευθύνη για τις πράξεις των οργάνων του έναντι τρίτων, ακόμη και όταν οι πράξεις αυτές δεν εμπίπτουν στα καθήκοντα του «ΕΟΕΣ ΑΜΦΙΚΤΥΟΝΙΑ».</w:t>
      </w:r>
    </w:p>
    <w:p w14:paraId="2494836C" w14:textId="77777777" w:rsidR="00C421CE" w:rsidRPr="00825314" w:rsidRDefault="00C421CE">
      <w:pPr>
        <w:pStyle w:val="a5"/>
        <w:numPr>
          <w:ilvl w:val="1"/>
          <w:numId w:val="2"/>
        </w:numPr>
        <w:tabs>
          <w:tab w:val="left" w:pos="709"/>
        </w:tabs>
        <w:spacing w:line="360" w:lineRule="auto"/>
        <w:ind w:left="118" w:firstLine="0"/>
        <w:rPr>
          <w:sz w:val="24"/>
          <w:szCs w:val="24"/>
        </w:rPr>
      </w:pPr>
      <w:r w:rsidRPr="00825314">
        <w:rPr>
          <w:sz w:val="24"/>
          <w:szCs w:val="24"/>
        </w:rPr>
        <w:t>Τρίτοι, οι οποίοι θεωρούν ότι ζημιώνονται από πράξεις ή παραλείψεις του «ΕΟΕΣ ΑΜΦΙΚΤΥΟΝΙΑ», δικαιούνται να διεκδικήσουν τις απαιτήσεις τους δικαστικώς. Εάν τα στοιχεία του ενεργητικού του «ΕΟΕΣ ΑΜΦΙΚΤΥΟΝΙΑ» δεν επαρκούν για να ανταποκριθεί στις οικονομικές του υποχρεώσεις, τα μέλη του φέρουν την ευθύνη για τα κάθε φύσεως χρέη του «ΕΟΕΣ ΑΜΦΙΚΤΥΟΝΙΑ», το δε μερίδιο της ευθύνης εκάστου μέλους ορίζεται ανάλογα με τη συνεισφορά</w:t>
      </w:r>
      <w:r w:rsidR="00C74237">
        <w:rPr>
          <w:sz w:val="24"/>
          <w:szCs w:val="24"/>
        </w:rPr>
        <w:t xml:space="preserve"> </w:t>
      </w:r>
      <w:r w:rsidRPr="00825314">
        <w:rPr>
          <w:sz w:val="24"/>
          <w:szCs w:val="24"/>
        </w:rPr>
        <w:t>του.</w:t>
      </w:r>
    </w:p>
    <w:p w14:paraId="7082973B" w14:textId="77777777" w:rsidR="00C421CE" w:rsidRPr="00825314" w:rsidRDefault="00C421CE">
      <w:pPr>
        <w:pStyle w:val="a5"/>
        <w:numPr>
          <w:ilvl w:val="1"/>
          <w:numId w:val="2"/>
        </w:numPr>
        <w:tabs>
          <w:tab w:val="left" w:pos="748"/>
        </w:tabs>
        <w:ind w:left="747" w:right="0" w:hanging="629"/>
        <w:rPr>
          <w:sz w:val="24"/>
          <w:szCs w:val="24"/>
        </w:rPr>
      </w:pPr>
      <w:r w:rsidRPr="00825314">
        <w:rPr>
          <w:sz w:val="24"/>
          <w:szCs w:val="24"/>
        </w:rPr>
        <w:t>Αρμόδια</w:t>
      </w:r>
      <w:r w:rsidR="00607963">
        <w:rPr>
          <w:sz w:val="24"/>
          <w:szCs w:val="24"/>
        </w:rPr>
        <w:t xml:space="preserve"> </w:t>
      </w:r>
      <w:r w:rsidRPr="00825314">
        <w:rPr>
          <w:sz w:val="24"/>
          <w:szCs w:val="24"/>
        </w:rPr>
        <w:t>δικαστήρια</w:t>
      </w:r>
      <w:r w:rsidR="00607963">
        <w:rPr>
          <w:sz w:val="24"/>
          <w:szCs w:val="24"/>
        </w:rPr>
        <w:t xml:space="preserve"> </w:t>
      </w:r>
      <w:r w:rsidRPr="00825314">
        <w:rPr>
          <w:sz w:val="24"/>
          <w:szCs w:val="24"/>
        </w:rPr>
        <w:t>για</w:t>
      </w:r>
      <w:r w:rsidR="00607963">
        <w:rPr>
          <w:sz w:val="24"/>
          <w:szCs w:val="24"/>
        </w:rPr>
        <w:t xml:space="preserve"> </w:t>
      </w:r>
      <w:r w:rsidRPr="00825314">
        <w:rPr>
          <w:sz w:val="24"/>
          <w:szCs w:val="24"/>
        </w:rPr>
        <w:t>την</w:t>
      </w:r>
      <w:r w:rsidR="00607963">
        <w:rPr>
          <w:sz w:val="24"/>
          <w:szCs w:val="24"/>
        </w:rPr>
        <w:t xml:space="preserve"> </w:t>
      </w:r>
      <w:r w:rsidRPr="00825314">
        <w:rPr>
          <w:sz w:val="24"/>
          <w:szCs w:val="24"/>
        </w:rPr>
        <w:t>επίλυση</w:t>
      </w:r>
      <w:r w:rsidR="00607963">
        <w:rPr>
          <w:sz w:val="24"/>
          <w:szCs w:val="24"/>
        </w:rPr>
        <w:t xml:space="preserve"> </w:t>
      </w:r>
      <w:r w:rsidRPr="00825314">
        <w:rPr>
          <w:sz w:val="24"/>
          <w:szCs w:val="24"/>
        </w:rPr>
        <w:t>των</w:t>
      </w:r>
      <w:r w:rsidR="00607963">
        <w:rPr>
          <w:sz w:val="24"/>
          <w:szCs w:val="24"/>
        </w:rPr>
        <w:t xml:space="preserve"> </w:t>
      </w:r>
      <w:r w:rsidRPr="00825314">
        <w:rPr>
          <w:sz w:val="24"/>
          <w:szCs w:val="24"/>
        </w:rPr>
        <w:t>διαφορών</w:t>
      </w:r>
      <w:r w:rsidR="00607963">
        <w:rPr>
          <w:sz w:val="24"/>
          <w:szCs w:val="24"/>
        </w:rPr>
        <w:t xml:space="preserve"> </w:t>
      </w:r>
      <w:r w:rsidRPr="00825314">
        <w:rPr>
          <w:sz w:val="24"/>
          <w:szCs w:val="24"/>
        </w:rPr>
        <w:t>που</w:t>
      </w:r>
      <w:r w:rsidR="00607963">
        <w:rPr>
          <w:sz w:val="24"/>
          <w:szCs w:val="24"/>
        </w:rPr>
        <w:t xml:space="preserve"> </w:t>
      </w:r>
      <w:r w:rsidRPr="00825314">
        <w:rPr>
          <w:sz w:val="24"/>
          <w:szCs w:val="24"/>
        </w:rPr>
        <w:t>προκύπτουν</w:t>
      </w:r>
      <w:r w:rsidR="00607963">
        <w:rPr>
          <w:sz w:val="24"/>
          <w:szCs w:val="24"/>
        </w:rPr>
        <w:t xml:space="preserve"> </w:t>
      </w:r>
      <w:r w:rsidRPr="00825314">
        <w:rPr>
          <w:sz w:val="24"/>
          <w:szCs w:val="24"/>
        </w:rPr>
        <w:t>σε</w:t>
      </w:r>
      <w:r w:rsidR="00607963">
        <w:rPr>
          <w:sz w:val="24"/>
          <w:szCs w:val="24"/>
        </w:rPr>
        <w:t xml:space="preserve"> </w:t>
      </w:r>
      <w:r w:rsidRPr="00825314">
        <w:rPr>
          <w:sz w:val="24"/>
          <w:szCs w:val="24"/>
        </w:rPr>
        <w:t>σχέση</w:t>
      </w:r>
      <w:r w:rsidR="00607963">
        <w:rPr>
          <w:sz w:val="24"/>
          <w:szCs w:val="24"/>
        </w:rPr>
        <w:t xml:space="preserve"> </w:t>
      </w:r>
      <w:r w:rsidRPr="00825314">
        <w:rPr>
          <w:sz w:val="24"/>
          <w:szCs w:val="24"/>
        </w:rPr>
        <w:t>με</w:t>
      </w:r>
      <w:r w:rsidR="00607963">
        <w:rPr>
          <w:sz w:val="24"/>
          <w:szCs w:val="24"/>
        </w:rPr>
        <w:t xml:space="preserve"> </w:t>
      </w:r>
      <w:r w:rsidRPr="00825314">
        <w:rPr>
          <w:sz w:val="24"/>
          <w:szCs w:val="24"/>
        </w:rPr>
        <w:t>τον</w:t>
      </w:r>
    </w:p>
    <w:p w14:paraId="5CF099D5" w14:textId="77777777" w:rsidR="00C421CE" w:rsidRPr="00825314" w:rsidRDefault="00C421CE">
      <w:pPr>
        <w:pStyle w:val="a4"/>
        <w:spacing w:before="137" w:line="360" w:lineRule="auto"/>
        <w:ind w:right="112"/>
        <w:jc w:val="both"/>
      </w:pPr>
      <w:r w:rsidRPr="00825314">
        <w:t xml:space="preserve">«ΕΟΕΣ ΑΜΦΙΚΤΥΟΝΙΑ» είναι εκείνα που καθορίζονται από την </w:t>
      </w:r>
      <w:proofErr w:type="spellStart"/>
      <w:r w:rsidRPr="00825314">
        <w:t>ενωσιακή</w:t>
      </w:r>
      <w:proofErr w:type="spellEnd"/>
      <w:r w:rsidRPr="00825314">
        <w:t xml:space="preserve"> νομοθεσία περί δικαιοδοσίας. Σε κάθε άλλη περίπτωση αρμόδια θα είναι τα αντίστοιχα δικαστήρια των Αθηνών, με την επιφύλαξη των </w:t>
      </w:r>
      <w:proofErr w:type="spellStart"/>
      <w:r w:rsidRPr="00825314">
        <w:t>οριζομένων</w:t>
      </w:r>
      <w:proofErr w:type="spellEnd"/>
      <w:r w:rsidRPr="00825314">
        <w:t xml:space="preserve"> στο άρθρο 15 παρ. 2 εδάφιο γ΄ του Κανονισμού.</w:t>
      </w:r>
    </w:p>
    <w:p w14:paraId="154A73B2" w14:textId="77777777" w:rsidR="00C421CE" w:rsidRPr="00825314" w:rsidRDefault="00C421CE" w:rsidP="00931255">
      <w:pPr>
        <w:pStyle w:val="1"/>
      </w:pPr>
      <w:r w:rsidRPr="00825314">
        <w:t>ΑΡΘΡΟ</w:t>
      </w:r>
      <w:r w:rsidR="00607963">
        <w:t xml:space="preserve"> </w:t>
      </w:r>
      <w:r w:rsidRPr="00825314">
        <w:t>2</w:t>
      </w:r>
      <w:r w:rsidR="00931255">
        <w:t>2</w:t>
      </w:r>
    </w:p>
    <w:p w14:paraId="64453C0B" w14:textId="77777777" w:rsidR="00C421CE" w:rsidRPr="00825314" w:rsidRDefault="00C421CE" w:rsidP="00931255">
      <w:pPr>
        <w:ind w:left="843"/>
        <w:rPr>
          <w:b/>
          <w:bCs/>
          <w:sz w:val="24"/>
          <w:szCs w:val="24"/>
        </w:rPr>
      </w:pPr>
      <w:r w:rsidRPr="00825314">
        <w:rPr>
          <w:b/>
          <w:bCs/>
          <w:sz w:val="24"/>
          <w:szCs w:val="24"/>
        </w:rPr>
        <w:t>ΙΣΧΥΣ ΚΑΙ ΔΙΑΔΙΚΑΣΙΕΣ ΤΡΟΠΟΠΟΙΗΣΗΣ ΤΟΥ ΚΑΤΑΣΤΑΤΙΚΟΥ</w:t>
      </w:r>
    </w:p>
    <w:p w14:paraId="4F1D5DAB" w14:textId="77777777" w:rsidR="00C421CE" w:rsidRPr="00825314" w:rsidRDefault="00C421CE">
      <w:pPr>
        <w:pStyle w:val="a4"/>
        <w:spacing w:before="2"/>
        <w:ind w:left="0"/>
        <w:rPr>
          <w:b/>
          <w:bCs/>
          <w:sz w:val="22"/>
          <w:szCs w:val="22"/>
        </w:rPr>
      </w:pPr>
    </w:p>
    <w:p w14:paraId="349F43A3" w14:textId="77777777" w:rsidR="00C421CE" w:rsidRPr="00825314" w:rsidRDefault="00C421CE">
      <w:pPr>
        <w:pStyle w:val="a5"/>
        <w:numPr>
          <w:ilvl w:val="1"/>
          <w:numId w:val="1"/>
        </w:numPr>
        <w:tabs>
          <w:tab w:val="left" w:pos="682"/>
        </w:tabs>
        <w:spacing w:before="1" w:line="360" w:lineRule="auto"/>
        <w:ind w:right="115" w:firstLine="0"/>
        <w:rPr>
          <w:sz w:val="24"/>
          <w:szCs w:val="24"/>
        </w:rPr>
      </w:pPr>
      <w:r w:rsidRPr="00825314">
        <w:rPr>
          <w:sz w:val="24"/>
          <w:szCs w:val="24"/>
        </w:rPr>
        <w:t>Το παρόν Καταστατικό, καθώς και οι οιεσδήποτε τροποποιήσεις του, καταχωρούνται και δημοσιεύονται σύμφωνα με το άρθρο 5 του Κανονισμού και τις σχετικές προβλέψεις του ελληνικού</w:t>
      </w:r>
      <w:r w:rsidR="00607963">
        <w:rPr>
          <w:sz w:val="24"/>
          <w:szCs w:val="24"/>
        </w:rPr>
        <w:t xml:space="preserve"> </w:t>
      </w:r>
      <w:r w:rsidRPr="00825314">
        <w:rPr>
          <w:sz w:val="24"/>
          <w:szCs w:val="24"/>
        </w:rPr>
        <w:t>δικαίου.</w:t>
      </w:r>
    </w:p>
    <w:p w14:paraId="5CF287E0" w14:textId="77777777" w:rsidR="00C421CE" w:rsidRPr="00825314" w:rsidRDefault="00C421CE">
      <w:pPr>
        <w:pStyle w:val="a5"/>
        <w:numPr>
          <w:ilvl w:val="1"/>
          <w:numId w:val="1"/>
        </w:numPr>
        <w:tabs>
          <w:tab w:val="left" w:pos="816"/>
        </w:tabs>
        <w:spacing w:line="360" w:lineRule="auto"/>
        <w:ind w:firstLine="0"/>
        <w:rPr>
          <w:sz w:val="24"/>
          <w:szCs w:val="24"/>
        </w:rPr>
      </w:pPr>
      <w:r w:rsidRPr="00825314">
        <w:rPr>
          <w:sz w:val="24"/>
          <w:szCs w:val="24"/>
        </w:rPr>
        <w:t>Το Καταστατικό αυτό, εγκρίνεται από την Γ.Σ. των μελών του «ΕΟΕΣ ΑΜΦΙΚΤΥΟΝΙΑ» και τροποποιείται με απόφαση της Γ.Σ., η οποία λαμβάνεται με πλειοψηφία 2/3 των μελών της. Εάν οι τροποποιήσεις είναι ουσιώδεις</w:t>
      </w:r>
      <w:r w:rsidRPr="00825314">
        <w:rPr>
          <w:b/>
          <w:bCs/>
          <w:sz w:val="24"/>
          <w:szCs w:val="24"/>
        </w:rPr>
        <w:t xml:space="preserve">, </w:t>
      </w:r>
      <w:r w:rsidRPr="00825314">
        <w:rPr>
          <w:sz w:val="24"/>
          <w:szCs w:val="24"/>
        </w:rPr>
        <w:t>κατά την έννοια του άρθρο 4 παρ. 3 του Κανονισμού, απαιτείται και η σχετική έγκριση των κρατών μελών, σύμφωνα με την διαδικασία του άρθρου 4 αυτού, καθώς και αντίστοιχη τροποποίηση της σύμβασης.</w:t>
      </w:r>
    </w:p>
    <w:p w14:paraId="5F537709" w14:textId="77777777" w:rsidR="00C421CE" w:rsidRPr="00825314" w:rsidRDefault="00931255" w:rsidP="00931255">
      <w:pPr>
        <w:pStyle w:val="1"/>
      </w:pPr>
      <w:r>
        <w:t>ΑΡΘΡΟ 23</w:t>
      </w:r>
    </w:p>
    <w:p w14:paraId="200A8C3B" w14:textId="77777777" w:rsidR="00C421CE" w:rsidRPr="00825314" w:rsidRDefault="00C421CE" w:rsidP="00931255">
      <w:pPr>
        <w:ind w:left="862" w:right="862"/>
        <w:jc w:val="center"/>
        <w:rPr>
          <w:b/>
          <w:bCs/>
          <w:sz w:val="24"/>
          <w:szCs w:val="24"/>
        </w:rPr>
      </w:pPr>
      <w:r w:rsidRPr="00825314">
        <w:rPr>
          <w:b/>
          <w:bCs/>
          <w:sz w:val="24"/>
          <w:szCs w:val="24"/>
        </w:rPr>
        <w:t>ΤΕΛΙΚΕΣ ΔΙΑΤΑΞΕΙΣ</w:t>
      </w:r>
    </w:p>
    <w:p w14:paraId="4FB285DB" w14:textId="77777777" w:rsidR="00C421CE" w:rsidRPr="00825314" w:rsidRDefault="00C421CE">
      <w:pPr>
        <w:pStyle w:val="a4"/>
        <w:spacing w:before="136"/>
      </w:pPr>
      <w:r w:rsidRPr="00825314">
        <w:t>Το κεφάλαιο του «ΕΟΕΣ ΑΜΦΙΚΤΥΟΝΙΑ» είναι το κεφάλαιο του Δικτύου</w:t>
      </w:r>
    </w:p>
    <w:p w14:paraId="0EC5F4E8" w14:textId="77777777" w:rsidR="00931255" w:rsidRDefault="00C421CE" w:rsidP="00931255">
      <w:pPr>
        <w:pStyle w:val="a4"/>
        <w:spacing w:before="138" w:line="360" w:lineRule="auto"/>
      </w:pPr>
      <w:r w:rsidRPr="00825314">
        <w:t>«ΑΜΦΙΚΤΥΟΝΙΑ» που είχε αναγνωρισθεί ως τέτοιο κατά το χρόνο συστάσεώς της με το παρόν καταστατικό.</w:t>
      </w:r>
    </w:p>
    <w:p w14:paraId="299D427C" w14:textId="77777777" w:rsidR="00DD6026" w:rsidRDefault="00DD6026" w:rsidP="00931255">
      <w:pPr>
        <w:pStyle w:val="a4"/>
        <w:spacing w:before="138" w:line="360" w:lineRule="auto"/>
      </w:pPr>
    </w:p>
    <w:p w14:paraId="5B5133A8" w14:textId="77777777" w:rsidR="00C421CE" w:rsidRPr="00825314" w:rsidRDefault="00C421CE" w:rsidP="00931255">
      <w:pPr>
        <w:pStyle w:val="a4"/>
        <w:spacing w:before="138" w:line="360" w:lineRule="auto"/>
        <w:rPr>
          <w:b/>
          <w:bCs/>
          <w:sz w:val="22"/>
          <w:szCs w:val="22"/>
        </w:rPr>
      </w:pPr>
      <w:r w:rsidRPr="00825314">
        <w:t>ΕΛΛΑΔΑ</w:t>
      </w:r>
    </w:p>
    <w:p w14:paraId="5537A9E4" w14:textId="387A3007" w:rsidR="00C421CE" w:rsidRPr="00825314" w:rsidRDefault="00C421CE">
      <w:pPr>
        <w:pStyle w:val="a4"/>
        <w:spacing w:line="276" w:lineRule="auto"/>
        <w:ind w:right="114"/>
        <w:jc w:val="both"/>
      </w:pPr>
      <w:r w:rsidRPr="00825314">
        <w:t>Δήμοι: Αγίας Βαρβάρας Αττικής, Αγίου Δημητρίου Αττικής, Αγίου Νικολάου Κρήτης, Αλίμου,</w:t>
      </w:r>
      <w:r w:rsidR="000F42EF">
        <w:t xml:space="preserve"> </w:t>
      </w:r>
      <w:proofErr w:type="spellStart"/>
      <w:r w:rsidR="000F42EF" w:rsidRPr="008B3917">
        <w:t>Αργιθέας</w:t>
      </w:r>
      <w:proofErr w:type="spellEnd"/>
      <w:r w:rsidR="000F42EF" w:rsidRPr="008B3917">
        <w:t>,</w:t>
      </w:r>
      <w:r w:rsidRPr="008B3917">
        <w:t xml:space="preserve"> Αχαρνών, Δελφών, Διονύσου, Δομοκού, Δωρίδας, Ιλίου, Καλαβρύτων, Λειψών, </w:t>
      </w:r>
      <w:r w:rsidR="000F42EF" w:rsidRPr="008B3917">
        <w:t xml:space="preserve">Μοσχάτου-Ταύρου, </w:t>
      </w:r>
      <w:r w:rsidRPr="00825314">
        <w:t xml:space="preserve">Μυλοποτάμου, </w:t>
      </w:r>
      <w:proofErr w:type="spellStart"/>
      <w:r w:rsidRPr="00825314">
        <w:t>Μώλου</w:t>
      </w:r>
      <w:proofErr w:type="spellEnd"/>
      <w:r w:rsidRPr="00825314">
        <w:t>-Αγίου Κωνσταντίνου, Νέας Προποντίδας, Ορεστιάδας, Παλαιού Φαλήρου, Πρέβεζας, Πυλαίας- Χορτιάτη, Ραφήνας-Πικερμίου, Σαρωνικού, Σοφάδων, Στυλίδας,  Ύδρας,  Φαρκαδόνας,  Νέας Φιλαδέλφειας – Χαλκηδόνας, Φυλής,</w:t>
      </w:r>
      <w:r w:rsidR="00C74237">
        <w:t xml:space="preserve"> </w:t>
      </w:r>
      <w:r w:rsidRPr="00825314">
        <w:t>Χίου</w:t>
      </w:r>
    </w:p>
    <w:p w14:paraId="537D8551" w14:textId="77777777" w:rsidR="00C421CE" w:rsidRPr="00825314" w:rsidRDefault="00C421CE">
      <w:pPr>
        <w:pStyle w:val="a4"/>
        <w:spacing w:before="200"/>
        <w:jc w:val="both"/>
      </w:pPr>
      <w:r w:rsidRPr="00931255">
        <w:rPr>
          <w:b/>
        </w:rPr>
        <w:t>Ενώσεις:</w:t>
      </w:r>
      <w:r w:rsidRPr="00825314">
        <w:t xml:space="preserve"> Περιφερειακή Ένωση Δήμων Αττικής (ΠΕΔΑ)</w:t>
      </w:r>
    </w:p>
    <w:p w14:paraId="11704713" w14:textId="77777777" w:rsidR="00C421CE" w:rsidRPr="00825314" w:rsidRDefault="00C421CE">
      <w:pPr>
        <w:pStyle w:val="a4"/>
        <w:spacing w:before="7"/>
        <w:ind w:left="0"/>
        <w:rPr>
          <w:sz w:val="22"/>
          <w:szCs w:val="22"/>
        </w:rPr>
      </w:pPr>
    </w:p>
    <w:p w14:paraId="1B6364CB" w14:textId="77777777" w:rsidR="00C421CE" w:rsidRPr="00825314" w:rsidRDefault="00C421CE" w:rsidP="0018240F">
      <w:pPr>
        <w:pStyle w:val="1"/>
        <w:ind w:left="118" w:right="0"/>
        <w:jc w:val="both"/>
        <w:rPr>
          <w:b w:val="0"/>
          <w:bCs w:val="0"/>
          <w:sz w:val="23"/>
          <w:szCs w:val="23"/>
        </w:rPr>
      </w:pPr>
      <w:r w:rsidRPr="00825314">
        <w:t>ΑΛΒΑΝΙΑ</w:t>
      </w:r>
    </w:p>
    <w:p w14:paraId="4F1E7EC3" w14:textId="77777777" w:rsidR="00C421CE" w:rsidRPr="00825314" w:rsidRDefault="00C421CE" w:rsidP="0018240F">
      <w:pPr>
        <w:pStyle w:val="a4"/>
        <w:jc w:val="both"/>
        <w:rPr>
          <w:sz w:val="26"/>
          <w:szCs w:val="26"/>
        </w:rPr>
      </w:pPr>
      <w:r w:rsidRPr="00825314">
        <w:t>Δήμος Φοινίκης - Finiq</w:t>
      </w:r>
    </w:p>
    <w:p w14:paraId="5FF1CF76" w14:textId="77777777" w:rsidR="00C421CE" w:rsidRPr="00825314" w:rsidRDefault="00C421CE">
      <w:pPr>
        <w:pStyle w:val="a4"/>
        <w:spacing w:before="8"/>
        <w:ind w:left="0"/>
        <w:rPr>
          <w:sz w:val="20"/>
          <w:szCs w:val="20"/>
        </w:rPr>
      </w:pPr>
    </w:p>
    <w:p w14:paraId="5AB0CCCA" w14:textId="77777777" w:rsidR="00C421CE" w:rsidRPr="00825314" w:rsidRDefault="00C421CE" w:rsidP="0018240F">
      <w:pPr>
        <w:pStyle w:val="1"/>
        <w:ind w:left="118" w:right="0"/>
        <w:jc w:val="both"/>
        <w:rPr>
          <w:b w:val="0"/>
          <w:bCs w:val="0"/>
          <w:sz w:val="22"/>
          <w:szCs w:val="22"/>
        </w:rPr>
      </w:pPr>
      <w:r w:rsidRPr="00825314">
        <w:t>ΚΥΠΡΟΣ</w:t>
      </w:r>
    </w:p>
    <w:p w14:paraId="4BAD42F0" w14:textId="77777777" w:rsidR="00C421CE" w:rsidRPr="00825314" w:rsidRDefault="00C421CE" w:rsidP="0018240F">
      <w:pPr>
        <w:pStyle w:val="a4"/>
        <w:jc w:val="both"/>
        <w:rPr>
          <w:sz w:val="22"/>
          <w:szCs w:val="22"/>
        </w:rPr>
      </w:pPr>
      <w:r w:rsidRPr="00825314">
        <w:t>Δήμοι:</w:t>
      </w:r>
    </w:p>
    <w:p w14:paraId="50EDDE0F" w14:textId="77777777" w:rsidR="00C421CE" w:rsidRPr="00825314" w:rsidRDefault="00C421CE">
      <w:pPr>
        <w:pStyle w:val="a4"/>
        <w:spacing w:before="1"/>
        <w:jc w:val="both"/>
      </w:pPr>
      <w:r w:rsidRPr="00825314">
        <w:t>Κερύνειας, Λάρνακας, Λευκάρων, Λύσης,  Κοινότητα Βορόκλ</w:t>
      </w:r>
      <w:r w:rsidR="003769B6">
        <w:t>η</w:t>
      </w:r>
      <w:r w:rsidRPr="00825314">
        <w:t>νης.</w:t>
      </w:r>
    </w:p>
    <w:p w14:paraId="506CBC5E" w14:textId="77777777" w:rsidR="00C421CE" w:rsidRPr="00825314" w:rsidRDefault="00C421CE">
      <w:pPr>
        <w:pStyle w:val="a4"/>
        <w:spacing w:before="5"/>
        <w:ind w:left="0"/>
        <w:rPr>
          <w:sz w:val="29"/>
          <w:szCs w:val="29"/>
        </w:rPr>
      </w:pPr>
    </w:p>
    <w:p w14:paraId="76833098" w14:textId="77777777" w:rsidR="00C421CE" w:rsidRPr="00825314" w:rsidRDefault="00C421CE" w:rsidP="0018240F">
      <w:pPr>
        <w:pStyle w:val="1"/>
        <w:spacing w:before="1"/>
        <w:ind w:left="118" w:right="0"/>
        <w:jc w:val="both"/>
        <w:rPr>
          <w:b w:val="0"/>
          <w:bCs w:val="0"/>
          <w:sz w:val="22"/>
          <w:szCs w:val="22"/>
          <w:lang w:val="en-US"/>
        </w:rPr>
      </w:pPr>
      <w:r w:rsidRPr="00825314">
        <w:t>ΙΤΑΛΙΑ</w:t>
      </w:r>
    </w:p>
    <w:p w14:paraId="21EC3E3E" w14:textId="77777777" w:rsidR="00C421CE" w:rsidRDefault="00C421CE">
      <w:pPr>
        <w:pStyle w:val="a4"/>
        <w:jc w:val="both"/>
        <w:rPr>
          <w:lang w:val="en-US"/>
        </w:rPr>
      </w:pPr>
      <w:r w:rsidRPr="00825314">
        <w:t>Δήμος</w:t>
      </w:r>
      <w:r w:rsidRPr="00825314">
        <w:rPr>
          <w:lang w:val="en-US"/>
        </w:rPr>
        <w:t xml:space="preserve"> </w:t>
      </w:r>
      <w:proofErr w:type="spellStart"/>
      <w:r w:rsidRPr="00825314">
        <w:rPr>
          <w:lang w:val="en-US"/>
        </w:rPr>
        <w:t>Comune</w:t>
      </w:r>
      <w:proofErr w:type="spellEnd"/>
      <w:r w:rsidRPr="00825314">
        <w:rPr>
          <w:lang w:val="en-US"/>
        </w:rPr>
        <w:t xml:space="preserve"> Di Bova Marina.</w:t>
      </w:r>
    </w:p>
    <w:p w14:paraId="7F1C9049" w14:textId="77777777" w:rsidR="0018240F" w:rsidRPr="00825314" w:rsidRDefault="0018240F">
      <w:pPr>
        <w:pStyle w:val="a4"/>
        <w:jc w:val="both"/>
        <w:rPr>
          <w:lang w:val="en-US"/>
        </w:rPr>
      </w:pPr>
    </w:p>
    <w:p w14:paraId="05D83077" w14:textId="77777777" w:rsidR="00C421CE" w:rsidRPr="008B3917" w:rsidRDefault="00C421CE" w:rsidP="0018240F">
      <w:pPr>
        <w:pStyle w:val="1"/>
        <w:spacing w:before="73"/>
        <w:ind w:left="118" w:right="0"/>
        <w:jc w:val="left"/>
        <w:rPr>
          <w:b w:val="0"/>
          <w:bCs w:val="0"/>
          <w:sz w:val="22"/>
          <w:szCs w:val="22"/>
          <w:lang w:val="en-US"/>
        </w:rPr>
      </w:pPr>
      <w:r w:rsidRPr="00825314">
        <w:t>ΓΑΛΛΙΑ</w:t>
      </w:r>
    </w:p>
    <w:p w14:paraId="51C80717" w14:textId="77777777" w:rsidR="00C421CE" w:rsidRPr="008B3917" w:rsidRDefault="00C421CE">
      <w:pPr>
        <w:pStyle w:val="a4"/>
        <w:rPr>
          <w:lang w:val="en-US"/>
        </w:rPr>
      </w:pPr>
      <w:r w:rsidRPr="00825314">
        <w:t>Δήμος</w:t>
      </w:r>
      <w:r w:rsidRPr="008B3917">
        <w:rPr>
          <w:lang w:val="en-US"/>
        </w:rPr>
        <w:t xml:space="preserve"> </w:t>
      </w:r>
      <w:r w:rsidRPr="00825314">
        <w:rPr>
          <w:lang w:val="en-US"/>
        </w:rPr>
        <w:t>Commune</w:t>
      </w:r>
      <w:r w:rsidRPr="008B3917">
        <w:rPr>
          <w:lang w:val="en-US"/>
        </w:rPr>
        <w:t xml:space="preserve"> </w:t>
      </w:r>
      <w:r w:rsidRPr="00825314">
        <w:rPr>
          <w:lang w:val="en-US"/>
        </w:rPr>
        <w:t>De</w:t>
      </w:r>
      <w:r w:rsidRPr="008B3917">
        <w:rPr>
          <w:lang w:val="en-US"/>
        </w:rPr>
        <w:t xml:space="preserve"> </w:t>
      </w:r>
      <w:proofErr w:type="spellStart"/>
      <w:r w:rsidRPr="00825314">
        <w:rPr>
          <w:lang w:val="en-US"/>
        </w:rPr>
        <w:t>Garons</w:t>
      </w:r>
      <w:proofErr w:type="spellEnd"/>
    </w:p>
    <w:p w14:paraId="01C4F099" w14:textId="77777777" w:rsidR="00C421CE" w:rsidRPr="008B3917" w:rsidRDefault="00C421CE">
      <w:pPr>
        <w:pStyle w:val="a4"/>
        <w:spacing w:before="8"/>
        <w:ind w:left="0"/>
        <w:rPr>
          <w:sz w:val="22"/>
          <w:szCs w:val="22"/>
          <w:lang w:val="en-US"/>
        </w:rPr>
      </w:pPr>
    </w:p>
    <w:p w14:paraId="7B4EDEFE" w14:textId="77777777" w:rsidR="00C421CE" w:rsidRPr="008B3917" w:rsidRDefault="00C421CE" w:rsidP="0018240F">
      <w:pPr>
        <w:pStyle w:val="1"/>
        <w:ind w:left="118" w:right="0"/>
        <w:jc w:val="left"/>
        <w:rPr>
          <w:b w:val="0"/>
          <w:bCs w:val="0"/>
          <w:sz w:val="22"/>
          <w:szCs w:val="22"/>
          <w:lang w:val="en-US"/>
        </w:rPr>
      </w:pPr>
      <w:r w:rsidRPr="00825314">
        <w:t>ΠΑΛΑΙΣΤΙΝΗ</w:t>
      </w:r>
    </w:p>
    <w:p w14:paraId="1BCDA612" w14:textId="77777777" w:rsidR="0018240F" w:rsidRDefault="00C421CE" w:rsidP="00931255">
      <w:pPr>
        <w:pStyle w:val="a4"/>
        <w:spacing w:before="1"/>
        <w:rPr>
          <w:lang w:val="en-US"/>
        </w:rPr>
      </w:pPr>
      <w:r w:rsidRPr="00825314">
        <w:t>Δήμος</w:t>
      </w:r>
      <w:r w:rsidR="00C74237" w:rsidRPr="00A92427">
        <w:rPr>
          <w:lang w:val="en-US"/>
        </w:rPr>
        <w:t xml:space="preserve"> </w:t>
      </w:r>
      <w:proofErr w:type="spellStart"/>
      <w:r w:rsidRPr="00825314">
        <w:rPr>
          <w:lang w:val="en-US"/>
        </w:rPr>
        <w:t>Ramala</w:t>
      </w:r>
      <w:r w:rsidR="00C74237">
        <w:rPr>
          <w:lang w:val="en-US"/>
        </w:rPr>
        <w:t>h</w:t>
      </w:r>
      <w:proofErr w:type="spellEnd"/>
      <w:r w:rsidR="00C74237">
        <w:rPr>
          <w:lang w:val="en-US"/>
        </w:rPr>
        <w:t xml:space="preserve">, </w:t>
      </w:r>
      <w:r w:rsidR="00C74237" w:rsidRPr="00D11A83">
        <w:t>Δήμος</w:t>
      </w:r>
      <w:r w:rsidR="00C74237" w:rsidRPr="00D11A83">
        <w:rPr>
          <w:lang w:val="en-US"/>
        </w:rPr>
        <w:t xml:space="preserve"> </w:t>
      </w:r>
      <w:proofErr w:type="spellStart"/>
      <w:r w:rsidR="00C74237" w:rsidRPr="00D11A83">
        <w:rPr>
          <w:lang w:val="en-US"/>
        </w:rPr>
        <w:t>Qalqilia</w:t>
      </w:r>
      <w:proofErr w:type="spellEnd"/>
    </w:p>
    <w:p w14:paraId="3B68CB65" w14:textId="77777777" w:rsidR="00874F02" w:rsidRDefault="00874F02" w:rsidP="00931255">
      <w:pPr>
        <w:pStyle w:val="a4"/>
        <w:spacing w:before="1"/>
        <w:rPr>
          <w:lang w:val="en-US"/>
        </w:rPr>
      </w:pPr>
    </w:p>
    <w:p w14:paraId="61D76ADC" w14:textId="77777777" w:rsidR="00C87D8B" w:rsidRDefault="00C87D8B" w:rsidP="00931255">
      <w:pPr>
        <w:pStyle w:val="a4"/>
        <w:spacing w:before="1"/>
        <w:rPr>
          <w:lang w:val="en-US"/>
        </w:rPr>
      </w:pPr>
    </w:p>
    <w:p w14:paraId="39980D3F" w14:textId="77777777" w:rsidR="00C87D8B" w:rsidRDefault="00C87D8B" w:rsidP="00931255">
      <w:pPr>
        <w:pStyle w:val="a4"/>
        <w:spacing w:before="1"/>
        <w:rPr>
          <w:lang w:val="en-US"/>
        </w:rPr>
      </w:pPr>
    </w:p>
    <w:p w14:paraId="6B058D19" w14:textId="59F944DD" w:rsidR="00C87D8B" w:rsidRPr="00C87D8B" w:rsidRDefault="00C87D8B" w:rsidP="00931255">
      <w:pPr>
        <w:pStyle w:val="a4"/>
        <w:spacing w:before="1"/>
        <w:rPr>
          <w:b/>
          <w:bC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C87D8B">
        <w:rPr>
          <w:b/>
          <w:bCs/>
        </w:rPr>
        <w:t>Ο ΠΡΟΕΔΡΟΣ</w:t>
      </w:r>
    </w:p>
    <w:p w14:paraId="371E7693" w14:textId="77777777" w:rsidR="00C87D8B" w:rsidRPr="00C87D8B" w:rsidRDefault="00C87D8B" w:rsidP="00931255">
      <w:pPr>
        <w:pStyle w:val="a4"/>
        <w:spacing w:before="1"/>
        <w:rPr>
          <w:b/>
          <w:bCs/>
        </w:rPr>
      </w:pPr>
    </w:p>
    <w:p w14:paraId="6E98A894" w14:textId="77777777" w:rsidR="00C87D8B" w:rsidRPr="00C87D8B" w:rsidRDefault="00C87D8B" w:rsidP="00931255">
      <w:pPr>
        <w:pStyle w:val="a4"/>
        <w:spacing w:before="1"/>
        <w:rPr>
          <w:b/>
          <w:bCs/>
        </w:rPr>
      </w:pPr>
    </w:p>
    <w:p w14:paraId="0DE22701" w14:textId="77777777" w:rsidR="00C87D8B" w:rsidRPr="00C87D8B" w:rsidRDefault="00C87D8B" w:rsidP="00931255">
      <w:pPr>
        <w:pStyle w:val="a4"/>
        <w:spacing w:before="1"/>
        <w:rPr>
          <w:b/>
          <w:bCs/>
        </w:rPr>
      </w:pPr>
    </w:p>
    <w:p w14:paraId="4E83311A" w14:textId="77777777" w:rsidR="00C87D8B" w:rsidRPr="00C87D8B" w:rsidRDefault="00C87D8B" w:rsidP="00931255">
      <w:pPr>
        <w:pStyle w:val="a4"/>
        <w:spacing w:before="1"/>
        <w:rPr>
          <w:b/>
          <w:bCs/>
        </w:rPr>
      </w:pPr>
    </w:p>
    <w:p w14:paraId="7E5BFFAB" w14:textId="77777777" w:rsidR="00C87D8B" w:rsidRPr="00C87D8B" w:rsidRDefault="00C87D8B" w:rsidP="00931255">
      <w:pPr>
        <w:pStyle w:val="a4"/>
        <w:spacing w:before="1"/>
        <w:rPr>
          <w:b/>
          <w:bCs/>
        </w:rPr>
      </w:pPr>
    </w:p>
    <w:p w14:paraId="1448F0F5" w14:textId="2CA9739C" w:rsidR="00C87D8B" w:rsidRPr="00C87D8B" w:rsidRDefault="00C87D8B" w:rsidP="00931255">
      <w:pPr>
        <w:pStyle w:val="a4"/>
        <w:spacing w:before="1"/>
        <w:rPr>
          <w:b/>
          <w:bCs/>
        </w:rPr>
      </w:pPr>
      <w:r w:rsidRPr="00C87D8B">
        <w:rPr>
          <w:b/>
          <w:bCs/>
        </w:rPr>
        <w:tab/>
      </w:r>
      <w:r w:rsidRPr="00C87D8B">
        <w:rPr>
          <w:b/>
          <w:bCs/>
        </w:rPr>
        <w:tab/>
      </w:r>
      <w:r w:rsidRPr="00C87D8B">
        <w:rPr>
          <w:b/>
          <w:bCs/>
        </w:rPr>
        <w:tab/>
      </w:r>
      <w:r w:rsidRPr="00C87D8B">
        <w:rPr>
          <w:b/>
          <w:bCs/>
        </w:rPr>
        <w:tab/>
      </w:r>
      <w:r w:rsidRPr="00C87D8B">
        <w:rPr>
          <w:b/>
          <w:bCs/>
        </w:rPr>
        <w:tab/>
      </w:r>
      <w:r w:rsidRPr="00C87D8B">
        <w:rPr>
          <w:b/>
          <w:bCs/>
        </w:rPr>
        <w:tab/>
      </w:r>
      <w:r w:rsidRPr="00C87D8B">
        <w:rPr>
          <w:b/>
          <w:bCs/>
        </w:rPr>
        <w:tab/>
        <w:t xml:space="preserve">     ΔΗΜΗΤΡΗΣ ΑΡΓΙΑΝΑΣ</w:t>
      </w:r>
    </w:p>
    <w:sectPr w:rsidR="00C87D8B" w:rsidRPr="00C87D8B" w:rsidSect="008B22F6">
      <w:pgSz w:w="11910" w:h="16840"/>
      <w:pgMar w:top="1060" w:right="1300" w:bottom="1680" w:left="1300" w:header="0" w:footer="1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F49C" w14:textId="77777777" w:rsidR="008B22F6" w:rsidRDefault="008B22F6">
      <w:r>
        <w:separator/>
      </w:r>
    </w:p>
  </w:endnote>
  <w:endnote w:type="continuationSeparator" w:id="0">
    <w:p w14:paraId="0474AC85" w14:textId="77777777" w:rsidR="008B22F6" w:rsidRDefault="008B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FEEB" w14:textId="77777777" w:rsidR="00C421CE" w:rsidRDefault="00A759DC">
    <w:pPr>
      <w:pStyle w:val="a4"/>
      <w:spacing w:line="14" w:lineRule="auto"/>
      <w:ind w:left="0"/>
      <w:rPr>
        <w:sz w:val="20"/>
        <w:szCs w:val="20"/>
      </w:rPr>
    </w:pPr>
    <w:r>
      <w:rPr>
        <w:noProof/>
      </w:rPr>
      <mc:AlternateContent>
        <mc:Choice Requires="wps">
          <w:drawing>
            <wp:anchor distT="0" distB="0" distL="114300" distR="114300" simplePos="0" relativeHeight="251657728" behindDoc="1" locked="0" layoutInCell="1" allowOverlap="1" wp14:anchorId="7FFD20D3" wp14:editId="2CE13989">
              <wp:simplePos x="0" y="0"/>
              <wp:positionH relativeFrom="page">
                <wp:posOffset>6492875</wp:posOffset>
              </wp:positionH>
              <wp:positionV relativeFrom="page">
                <wp:posOffset>9611360</wp:posOffset>
              </wp:positionV>
              <wp:extent cx="193040" cy="16510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1269" w14:textId="77777777"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0A3BB2">
                            <w:rPr>
                              <w:rFonts w:ascii="Calibri" w:cs="Calibri"/>
                              <w:noProof/>
                            </w:rPr>
                            <w:t>4</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D20D3" id="_x0000_t202" coordsize="21600,21600" o:spt="202" path="m,l,21600r21600,l21600,xe">
              <v:stroke joinstyle="miter"/>
              <v:path gradientshapeok="t" o:connecttype="rect"/>
            </v:shapetype>
            <v:shape id="Text Box 1" o:spid="_x0000_s1026" type="#_x0000_t202" style="position:absolute;margin-left:511.25pt;margin-top:756.8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Mwu6OniAAAADwEAAA8AAABkcnMvZG93bnJldi54bWxMj8FugzAQRO+V+g/WVuqtsUMEKhQTRVV7&#10;qlSF0EOPBm8ABa8pdhL69zWn9LazO5p9k29nM7ALTq63JGG9EsCQGqt7aiV8Ve9Pz8CcV6TVYAkl&#10;/KKDbXF/l6tM2yuVeDn4loUQcpmS0Hk/Zpy7pkOj3MqOSOF2tJNRPsip5XpS1xBuBh4JkXCjegof&#10;OjXia4fN6XA2EnbfVL71P5/1vjyWfVWlgj6Sk5SPD/PuBZjH2d/MsOAHdCgCU23PpB0bghZRFAdv&#10;mOL1JgG2eEQcpcDqZbdJE+BFzv/3KP4AAAD//wMAUEsBAi0AFAAGAAgAAAAhALaDOJL+AAAA4QEA&#10;ABMAAAAAAAAAAAAAAAAAAAAAAFtDb250ZW50X1R5cGVzXS54bWxQSwECLQAUAAYACAAAACEAOP0h&#10;/9YAAACUAQAACwAAAAAAAAAAAAAAAAAvAQAAX3JlbHMvLnJlbHNQSwECLQAUAAYACAAAACEAHWFi&#10;E9QBAACQAwAADgAAAAAAAAAAAAAAAAAuAgAAZHJzL2Uyb0RvYy54bWxQSwECLQAUAAYACAAAACEA&#10;zC7o6eIAAAAPAQAADwAAAAAAAAAAAAAAAAAuBAAAZHJzL2Rvd25yZXYueG1sUEsFBgAAAAAEAAQA&#10;8wAAAD0FAAAAAA==&#10;" filled="f" stroked="f">
              <v:textbox inset="0,0,0,0">
                <w:txbxContent>
                  <w:p w14:paraId="57691269" w14:textId="77777777" w:rsidR="00C421CE" w:rsidRDefault="00C421CE">
                    <w:pPr>
                      <w:spacing w:line="244" w:lineRule="exact"/>
                      <w:ind w:left="4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sidR="000A3BB2">
                      <w:rPr>
                        <w:rFonts w:ascii="Calibri" w:cs="Calibri"/>
                        <w:noProof/>
                      </w:rPr>
                      <w:t>4</w:t>
                    </w:r>
                    <w:r>
                      <w:rPr>
                        <w:rFonts w:asci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6B4D" w14:textId="77777777" w:rsidR="008B22F6" w:rsidRDefault="008B22F6">
      <w:r>
        <w:separator/>
      </w:r>
    </w:p>
  </w:footnote>
  <w:footnote w:type="continuationSeparator" w:id="0">
    <w:p w14:paraId="3D033040" w14:textId="77777777" w:rsidR="008B22F6" w:rsidRDefault="008B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B7F"/>
    <w:multiLevelType w:val="multilevel"/>
    <w:tmpl w:val="3334D614"/>
    <w:lvl w:ilvl="0">
      <w:start w:val="12"/>
      <w:numFmt w:val="decimal"/>
      <w:lvlText w:val="%1"/>
      <w:lvlJc w:val="left"/>
      <w:pPr>
        <w:ind w:left="118" w:hanging="696"/>
      </w:pPr>
      <w:rPr>
        <w:rFonts w:hint="default"/>
      </w:rPr>
    </w:lvl>
    <w:lvl w:ilvl="1">
      <w:start w:val="1"/>
      <w:numFmt w:val="decimal"/>
      <w:lvlText w:val="%1.%2."/>
      <w:lvlJc w:val="left"/>
      <w:pPr>
        <w:ind w:left="118" w:hanging="696"/>
      </w:pPr>
      <w:rPr>
        <w:rFonts w:ascii="Times New Roman" w:eastAsia="Times New Roman" w:hAnsi="Times New Roman" w:hint="default"/>
        <w:b/>
        <w:bCs/>
        <w:spacing w:val="-24"/>
        <w:w w:val="100"/>
        <w:sz w:val="24"/>
        <w:szCs w:val="24"/>
      </w:rPr>
    </w:lvl>
    <w:lvl w:ilvl="2">
      <w:numFmt w:val="bullet"/>
      <w:lvlText w:val="•"/>
      <w:lvlJc w:val="left"/>
      <w:pPr>
        <w:ind w:left="1956" w:hanging="696"/>
      </w:pPr>
      <w:rPr>
        <w:rFonts w:hint="default"/>
      </w:rPr>
    </w:lvl>
    <w:lvl w:ilvl="3">
      <w:numFmt w:val="bullet"/>
      <w:lvlText w:val="•"/>
      <w:lvlJc w:val="left"/>
      <w:pPr>
        <w:ind w:left="2875" w:hanging="696"/>
      </w:pPr>
      <w:rPr>
        <w:rFonts w:hint="default"/>
      </w:rPr>
    </w:lvl>
    <w:lvl w:ilvl="4">
      <w:numFmt w:val="bullet"/>
      <w:lvlText w:val="•"/>
      <w:lvlJc w:val="left"/>
      <w:pPr>
        <w:ind w:left="3793" w:hanging="696"/>
      </w:pPr>
      <w:rPr>
        <w:rFonts w:hint="default"/>
      </w:rPr>
    </w:lvl>
    <w:lvl w:ilvl="5">
      <w:numFmt w:val="bullet"/>
      <w:lvlText w:val="•"/>
      <w:lvlJc w:val="left"/>
      <w:pPr>
        <w:ind w:left="4712" w:hanging="696"/>
      </w:pPr>
      <w:rPr>
        <w:rFonts w:hint="default"/>
      </w:rPr>
    </w:lvl>
    <w:lvl w:ilvl="6">
      <w:numFmt w:val="bullet"/>
      <w:lvlText w:val="•"/>
      <w:lvlJc w:val="left"/>
      <w:pPr>
        <w:ind w:left="5630" w:hanging="696"/>
      </w:pPr>
      <w:rPr>
        <w:rFonts w:hint="default"/>
      </w:rPr>
    </w:lvl>
    <w:lvl w:ilvl="7">
      <w:numFmt w:val="bullet"/>
      <w:lvlText w:val="•"/>
      <w:lvlJc w:val="left"/>
      <w:pPr>
        <w:ind w:left="6549" w:hanging="696"/>
      </w:pPr>
      <w:rPr>
        <w:rFonts w:hint="default"/>
      </w:rPr>
    </w:lvl>
    <w:lvl w:ilvl="8">
      <w:numFmt w:val="bullet"/>
      <w:lvlText w:val="•"/>
      <w:lvlJc w:val="left"/>
      <w:pPr>
        <w:ind w:left="7467" w:hanging="696"/>
      </w:pPr>
      <w:rPr>
        <w:rFonts w:hint="default"/>
      </w:rPr>
    </w:lvl>
  </w:abstractNum>
  <w:abstractNum w:abstractNumId="1" w15:restartNumberingAfterBreak="0">
    <w:nsid w:val="0EC53CF9"/>
    <w:multiLevelType w:val="multilevel"/>
    <w:tmpl w:val="B42C8772"/>
    <w:lvl w:ilvl="0">
      <w:start w:val="7"/>
      <w:numFmt w:val="decimal"/>
      <w:lvlText w:val="%1"/>
      <w:lvlJc w:val="left"/>
      <w:pPr>
        <w:ind w:left="360" w:hanging="360"/>
      </w:pPr>
      <w:rPr>
        <w:rFonts w:hint="default"/>
        <w:sz w:val="24"/>
      </w:rPr>
    </w:lvl>
    <w:lvl w:ilvl="1">
      <w:start w:val="4"/>
      <w:numFmt w:val="decimal"/>
      <w:lvlText w:val="%1.%2"/>
      <w:lvlJc w:val="left"/>
      <w:pPr>
        <w:ind w:left="780" w:hanging="720"/>
      </w:pPr>
      <w:rPr>
        <w:rFonts w:hint="default"/>
        <w:sz w:val="24"/>
      </w:rPr>
    </w:lvl>
    <w:lvl w:ilvl="2">
      <w:start w:val="1"/>
      <w:numFmt w:val="decimal"/>
      <w:lvlText w:val="%1.%2.%3"/>
      <w:lvlJc w:val="left"/>
      <w:pPr>
        <w:ind w:left="840" w:hanging="720"/>
      </w:pPr>
      <w:rPr>
        <w:rFonts w:hint="default"/>
        <w:sz w:val="24"/>
      </w:rPr>
    </w:lvl>
    <w:lvl w:ilvl="3">
      <w:start w:val="1"/>
      <w:numFmt w:val="decimal"/>
      <w:lvlText w:val="%1.%2.%3.%4"/>
      <w:lvlJc w:val="left"/>
      <w:pPr>
        <w:ind w:left="1260" w:hanging="1080"/>
      </w:pPr>
      <w:rPr>
        <w:rFonts w:hint="default"/>
        <w:sz w:val="24"/>
      </w:rPr>
    </w:lvl>
    <w:lvl w:ilvl="4">
      <w:start w:val="1"/>
      <w:numFmt w:val="decimal"/>
      <w:lvlText w:val="%1.%2.%3.%4.%5"/>
      <w:lvlJc w:val="left"/>
      <w:pPr>
        <w:ind w:left="1680" w:hanging="1440"/>
      </w:pPr>
      <w:rPr>
        <w:rFonts w:hint="default"/>
        <w:sz w:val="24"/>
      </w:rPr>
    </w:lvl>
    <w:lvl w:ilvl="5">
      <w:start w:val="1"/>
      <w:numFmt w:val="decimal"/>
      <w:lvlText w:val="%1.%2.%3.%4.%5.%6"/>
      <w:lvlJc w:val="left"/>
      <w:pPr>
        <w:ind w:left="1740" w:hanging="1440"/>
      </w:pPr>
      <w:rPr>
        <w:rFonts w:hint="default"/>
        <w:sz w:val="24"/>
      </w:rPr>
    </w:lvl>
    <w:lvl w:ilvl="6">
      <w:start w:val="1"/>
      <w:numFmt w:val="decimal"/>
      <w:lvlText w:val="%1.%2.%3.%4.%5.%6.%7"/>
      <w:lvlJc w:val="left"/>
      <w:pPr>
        <w:ind w:left="2160" w:hanging="1800"/>
      </w:pPr>
      <w:rPr>
        <w:rFonts w:hint="default"/>
        <w:sz w:val="24"/>
      </w:rPr>
    </w:lvl>
    <w:lvl w:ilvl="7">
      <w:start w:val="1"/>
      <w:numFmt w:val="decimal"/>
      <w:lvlText w:val="%1.%2.%3.%4.%5.%6.%7.%8"/>
      <w:lvlJc w:val="left"/>
      <w:pPr>
        <w:ind w:left="2220" w:hanging="1800"/>
      </w:pPr>
      <w:rPr>
        <w:rFonts w:hint="default"/>
        <w:sz w:val="24"/>
      </w:rPr>
    </w:lvl>
    <w:lvl w:ilvl="8">
      <w:start w:val="1"/>
      <w:numFmt w:val="decimal"/>
      <w:lvlText w:val="%1.%2.%3.%4.%5.%6.%7.%8.%9"/>
      <w:lvlJc w:val="left"/>
      <w:pPr>
        <w:ind w:left="2640" w:hanging="2160"/>
      </w:pPr>
      <w:rPr>
        <w:rFonts w:hint="default"/>
        <w:sz w:val="24"/>
      </w:rPr>
    </w:lvl>
  </w:abstractNum>
  <w:abstractNum w:abstractNumId="2" w15:restartNumberingAfterBreak="0">
    <w:nsid w:val="10E12B27"/>
    <w:multiLevelType w:val="hybridMultilevel"/>
    <w:tmpl w:val="7C7E5F68"/>
    <w:lvl w:ilvl="0" w:tplc="8500B224">
      <w:start w:val="1"/>
      <w:numFmt w:val="decimal"/>
      <w:lvlText w:val="%1."/>
      <w:lvlJc w:val="left"/>
      <w:pPr>
        <w:ind w:left="118" w:hanging="245"/>
      </w:pPr>
      <w:rPr>
        <w:rFonts w:ascii="Times New Roman" w:eastAsia="Times New Roman" w:hAnsi="Times New Roman" w:hint="default"/>
        <w:b/>
        <w:bCs/>
        <w:w w:val="100"/>
        <w:sz w:val="24"/>
        <w:szCs w:val="24"/>
      </w:rPr>
    </w:lvl>
    <w:lvl w:ilvl="1" w:tplc="BC163BC6">
      <w:numFmt w:val="bullet"/>
      <w:lvlText w:val="•"/>
      <w:lvlJc w:val="left"/>
      <w:pPr>
        <w:ind w:left="1038" w:hanging="245"/>
      </w:pPr>
      <w:rPr>
        <w:rFonts w:hint="default"/>
      </w:rPr>
    </w:lvl>
    <w:lvl w:ilvl="2" w:tplc="A7168784">
      <w:numFmt w:val="bullet"/>
      <w:lvlText w:val="•"/>
      <w:lvlJc w:val="left"/>
      <w:pPr>
        <w:ind w:left="1956" w:hanging="245"/>
      </w:pPr>
      <w:rPr>
        <w:rFonts w:hint="default"/>
      </w:rPr>
    </w:lvl>
    <w:lvl w:ilvl="3" w:tplc="5E9E3142">
      <w:numFmt w:val="bullet"/>
      <w:lvlText w:val="•"/>
      <w:lvlJc w:val="left"/>
      <w:pPr>
        <w:ind w:left="2875" w:hanging="245"/>
      </w:pPr>
      <w:rPr>
        <w:rFonts w:hint="default"/>
      </w:rPr>
    </w:lvl>
    <w:lvl w:ilvl="4" w:tplc="200E3B34">
      <w:numFmt w:val="bullet"/>
      <w:lvlText w:val="•"/>
      <w:lvlJc w:val="left"/>
      <w:pPr>
        <w:ind w:left="3793" w:hanging="245"/>
      </w:pPr>
      <w:rPr>
        <w:rFonts w:hint="default"/>
      </w:rPr>
    </w:lvl>
    <w:lvl w:ilvl="5" w:tplc="C3EA5AC0">
      <w:numFmt w:val="bullet"/>
      <w:lvlText w:val="•"/>
      <w:lvlJc w:val="left"/>
      <w:pPr>
        <w:ind w:left="4712" w:hanging="245"/>
      </w:pPr>
      <w:rPr>
        <w:rFonts w:hint="default"/>
      </w:rPr>
    </w:lvl>
    <w:lvl w:ilvl="6" w:tplc="0C5EACEE">
      <w:numFmt w:val="bullet"/>
      <w:lvlText w:val="•"/>
      <w:lvlJc w:val="left"/>
      <w:pPr>
        <w:ind w:left="5630" w:hanging="245"/>
      </w:pPr>
      <w:rPr>
        <w:rFonts w:hint="default"/>
      </w:rPr>
    </w:lvl>
    <w:lvl w:ilvl="7" w:tplc="9942F24C">
      <w:numFmt w:val="bullet"/>
      <w:lvlText w:val="•"/>
      <w:lvlJc w:val="left"/>
      <w:pPr>
        <w:ind w:left="6549" w:hanging="245"/>
      </w:pPr>
      <w:rPr>
        <w:rFonts w:hint="default"/>
      </w:rPr>
    </w:lvl>
    <w:lvl w:ilvl="8" w:tplc="CDF85DCE">
      <w:numFmt w:val="bullet"/>
      <w:lvlText w:val="•"/>
      <w:lvlJc w:val="left"/>
      <w:pPr>
        <w:ind w:left="7467" w:hanging="245"/>
      </w:pPr>
      <w:rPr>
        <w:rFonts w:hint="default"/>
      </w:rPr>
    </w:lvl>
  </w:abstractNum>
  <w:abstractNum w:abstractNumId="3" w15:restartNumberingAfterBreak="0">
    <w:nsid w:val="123A7BC9"/>
    <w:multiLevelType w:val="hybridMultilevel"/>
    <w:tmpl w:val="554A4A0A"/>
    <w:lvl w:ilvl="0" w:tplc="EA124794">
      <w:numFmt w:val="bullet"/>
      <w:lvlText w:val=""/>
      <w:lvlJc w:val="left"/>
      <w:pPr>
        <w:ind w:left="478" w:hanging="285"/>
      </w:pPr>
      <w:rPr>
        <w:rFonts w:ascii="Symbol" w:eastAsia="Times New Roman" w:hAnsi="Symbol" w:hint="default"/>
        <w:w w:val="100"/>
        <w:sz w:val="24"/>
        <w:szCs w:val="24"/>
      </w:rPr>
    </w:lvl>
    <w:lvl w:ilvl="1" w:tplc="4C36243C">
      <w:numFmt w:val="bullet"/>
      <w:lvlText w:val="•"/>
      <w:lvlJc w:val="left"/>
      <w:pPr>
        <w:ind w:left="1362" w:hanging="285"/>
      </w:pPr>
      <w:rPr>
        <w:rFonts w:hint="default"/>
      </w:rPr>
    </w:lvl>
    <w:lvl w:ilvl="2" w:tplc="57DC0FE6">
      <w:numFmt w:val="bullet"/>
      <w:lvlText w:val="•"/>
      <w:lvlJc w:val="left"/>
      <w:pPr>
        <w:ind w:left="2244" w:hanging="285"/>
      </w:pPr>
      <w:rPr>
        <w:rFonts w:hint="default"/>
      </w:rPr>
    </w:lvl>
    <w:lvl w:ilvl="3" w:tplc="3870A174">
      <w:numFmt w:val="bullet"/>
      <w:lvlText w:val="•"/>
      <w:lvlJc w:val="left"/>
      <w:pPr>
        <w:ind w:left="3127" w:hanging="285"/>
      </w:pPr>
      <w:rPr>
        <w:rFonts w:hint="default"/>
      </w:rPr>
    </w:lvl>
    <w:lvl w:ilvl="4" w:tplc="75664BEA">
      <w:numFmt w:val="bullet"/>
      <w:lvlText w:val="•"/>
      <w:lvlJc w:val="left"/>
      <w:pPr>
        <w:ind w:left="4009" w:hanging="285"/>
      </w:pPr>
      <w:rPr>
        <w:rFonts w:hint="default"/>
      </w:rPr>
    </w:lvl>
    <w:lvl w:ilvl="5" w:tplc="A198ABA4">
      <w:numFmt w:val="bullet"/>
      <w:lvlText w:val="•"/>
      <w:lvlJc w:val="left"/>
      <w:pPr>
        <w:ind w:left="4892" w:hanging="285"/>
      </w:pPr>
      <w:rPr>
        <w:rFonts w:hint="default"/>
      </w:rPr>
    </w:lvl>
    <w:lvl w:ilvl="6" w:tplc="44E0B196">
      <w:numFmt w:val="bullet"/>
      <w:lvlText w:val="•"/>
      <w:lvlJc w:val="left"/>
      <w:pPr>
        <w:ind w:left="5774" w:hanging="285"/>
      </w:pPr>
      <w:rPr>
        <w:rFonts w:hint="default"/>
      </w:rPr>
    </w:lvl>
    <w:lvl w:ilvl="7" w:tplc="6AE67F16">
      <w:numFmt w:val="bullet"/>
      <w:lvlText w:val="•"/>
      <w:lvlJc w:val="left"/>
      <w:pPr>
        <w:ind w:left="6657" w:hanging="285"/>
      </w:pPr>
      <w:rPr>
        <w:rFonts w:hint="default"/>
      </w:rPr>
    </w:lvl>
    <w:lvl w:ilvl="8" w:tplc="D8EA15A0">
      <w:numFmt w:val="bullet"/>
      <w:lvlText w:val="•"/>
      <w:lvlJc w:val="left"/>
      <w:pPr>
        <w:ind w:left="7539" w:hanging="285"/>
      </w:pPr>
      <w:rPr>
        <w:rFonts w:hint="default"/>
      </w:rPr>
    </w:lvl>
  </w:abstractNum>
  <w:abstractNum w:abstractNumId="4" w15:restartNumberingAfterBreak="0">
    <w:nsid w:val="13282023"/>
    <w:multiLevelType w:val="multilevel"/>
    <w:tmpl w:val="39CC9F1E"/>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86722"/>
    <w:multiLevelType w:val="multilevel"/>
    <w:tmpl w:val="3A2C1F22"/>
    <w:lvl w:ilvl="0">
      <w:start w:val="7"/>
      <w:numFmt w:val="decimal"/>
      <w:lvlText w:val="%1"/>
      <w:lvlJc w:val="left"/>
      <w:pPr>
        <w:ind w:left="598" w:hanging="480"/>
      </w:pPr>
      <w:rPr>
        <w:rFonts w:hint="default"/>
      </w:rPr>
    </w:lvl>
    <w:lvl w:ilvl="1">
      <w:start w:val="1"/>
      <w:numFmt w:val="decimal"/>
      <w:lvlText w:val="%1.%2."/>
      <w:lvlJc w:val="left"/>
      <w:pPr>
        <w:ind w:left="598" w:hanging="480"/>
      </w:pPr>
      <w:rPr>
        <w:rFonts w:ascii="Times New Roman" w:eastAsia="Times New Roman" w:hAnsi="Times New Roman" w:hint="default"/>
        <w:b/>
        <w:bCs/>
        <w:spacing w:val="-1"/>
        <w:w w:val="100"/>
        <w:sz w:val="24"/>
        <w:szCs w:val="24"/>
      </w:rPr>
    </w:lvl>
    <w:lvl w:ilvl="2">
      <w:numFmt w:val="bullet"/>
      <w:lvlText w:val="•"/>
      <w:lvlJc w:val="left"/>
      <w:pPr>
        <w:ind w:left="2340" w:hanging="480"/>
      </w:pPr>
      <w:rPr>
        <w:rFonts w:hint="default"/>
      </w:rPr>
    </w:lvl>
    <w:lvl w:ilvl="3">
      <w:numFmt w:val="bullet"/>
      <w:lvlText w:val="•"/>
      <w:lvlJc w:val="left"/>
      <w:pPr>
        <w:ind w:left="3211" w:hanging="480"/>
      </w:pPr>
      <w:rPr>
        <w:rFonts w:hint="default"/>
      </w:rPr>
    </w:lvl>
    <w:lvl w:ilvl="4">
      <w:numFmt w:val="bullet"/>
      <w:lvlText w:val="•"/>
      <w:lvlJc w:val="left"/>
      <w:pPr>
        <w:ind w:left="4081" w:hanging="480"/>
      </w:pPr>
      <w:rPr>
        <w:rFonts w:hint="default"/>
      </w:rPr>
    </w:lvl>
    <w:lvl w:ilvl="5">
      <w:numFmt w:val="bullet"/>
      <w:lvlText w:val="•"/>
      <w:lvlJc w:val="left"/>
      <w:pPr>
        <w:ind w:left="4952" w:hanging="480"/>
      </w:pPr>
      <w:rPr>
        <w:rFonts w:hint="default"/>
      </w:rPr>
    </w:lvl>
    <w:lvl w:ilvl="6">
      <w:numFmt w:val="bullet"/>
      <w:lvlText w:val="•"/>
      <w:lvlJc w:val="left"/>
      <w:pPr>
        <w:ind w:left="5822" w:hanging="480"/>
      </w:pPr>
      <w:rPr>
        <w:rFonts w:hint="default"/>
      </w:rPr>
    </w:lvl>
    <w:lvl w:ilvl="7">
      <w:numFmt w:val="bullet"/>
      <w:lvlText w:val="•"/>
      <w:lvlJc w:val="left"/>
      <w:pPr>
        <w:ind w:left="6693" w:hanging="480"/>
      </w:pPr>
      <w:rPr>
        <w:rFonts w:hint="default"/>
      </w:rPr>
    </w:lvl>
    <w:lvl w:ilvl="8">
      <w:numFmt w:val="bullet"/>
      <w:lvlText w:val="•"/>
      <w:lvlJc w:val="left"/>
      <w:pPr>
        <w:ind w:left="7563" w:hanging="480"/>
      </w:pPr>
      <w:rPr>
        <w:rFonts w:hint="default"/>
      </w:rPr>
    </w:lvl>
  </w:abstractNum>
  <w:abstractNum w:abstractNumId="6" w15:restartNumberingAfterBreak="0">
    <w:nsid w:val="1D284343"/>
    <w:multiLevelType w:val="multilevel"/>
    <w:tmpl w:val="CAEEA556"/>
    <w:lvl w:ilvl="0">
      <w:start w:val="13"/>
      <w:numFmt w:val="decimal"/>
      <w:lvlText w:val="%1"/>
      <w:lvlJc w:val="left"/>
      <w:pPr>
        <w:ind w:left="118" w:hanging="617"/>
      </w:pPr>
      <w:rPr>
        <w:rFonts w:hint="default"/>
      </w:rPr>
    </w:lvl>
    <w:lvl w:ilvl="1">
      <w:start w:val="1"/>
      <w:numFmt w:val="decimal"/>
      <w:lvlText w:val="%1.%2."/>
      <w:lvlJc w:val="left"/>
      <w:pPr>
        <w:ind w:left="118" w:hanging="617"/>
      </w:pPr>
      <w:rPr>
        <w:rFonts w:ascii="Times New Roman" w:eastAsia="Times New Roman" w:hAnsi="Times New Roman" w:hint="default"/>
        <w:b/>
        <w:bCs/>
        <w:spacing w:val="-27"/>
        <w:w w:val="100"/>
        <w:sz w:val="24"/>
        <w:szCs w:val="24"/>
      </w:rPr>
    </w:lvl>
    <w:lvl w:ilvl="2">
      <w:numFmt w:val="bullet"/>
      <w:lvlText w:val="•"/>
      <w:lvlJc w:val="left"/>
      <w:pPr>
        <w:ind w:left="1956" w:hanging="617"/>
      </w:pPr>
      <w:rPr>
        <w:rFonts w:hint="default"/>
      </w:rPr>
    </w:lvl>
    <w:lvl w:ilvl="3">
      <w:numFmt w:val="bullet"/>
      <w:lvlText w:val="•"/>
      <w:lvlJc w:val="left"/>
      <w:pPr>
        <w:ind w:left="2875" w:hanging="617"/>
      </w:pPr>
      <w:rPr>
        <w:rFonts w:hint="default"/>
      </w:rPr>
    </w:lvl>
    <w:lvl w:ilvl="4">
      <w:numFmt w:val="bullet"/>
      <w:lvlText w:val="•"/>
      <w:lvlJc w:val="left"/>
      <w:pPr>
        <w:ind w:left="3793" w:hanging="617"/>
      </w:pPr>
      <w:rPr>
        <w:rFonts w:hint="default"/>
      </w:rPr>
    </w:lvl>
    <w:lvl w:ilvl="5">
      <w:numFmt w:val="bullet"/>
      <w:lvlText w:val="•"/>
      <w:lvlJc w:val="left"/>
      <w:pPr>
        <w:ind w:left="4712" w:hanging="617"/>
      </w:pPr>
      <w:rPr>
        <w:rFonts w:hint="default"/>
      </w:rPr>
    </w:lvl>
    <w:lvl w:ilvl="6">
      <w:numFmt w:val="bullet"/>
      <w:lvlText w:val="•"/>
      <w:lvlJc w:val="left"/>
      <w:pPr>
        <w:ind w:left="5630" w:hanging="617"/>
      </w:pPr>
      <w:rPr>
        <w:rFonts w:hint="default"/>
      </w:rPr>
    </w:lvl>
    <w:lvl w:ilvl="7">
      <w:numFmt w:val="bullet"/>
      <w:lvlText w:val="•"/>
      <w:lvlJc w:val="left"/>
      <w:pPr>
        <w:ind w:left="6549" w:hanging="617"/>
      </w:pPr>
      <w:rPr>
        <w:rFonts w:hint="default"/>
      </w:rPr>
    </w:lvl>
    <w:lvl w:ilvl="8">
      <w:numFmt w:val="bullet"/>
      <w:lvlText w:val="•"/>
      <w:lvlJc w:val="left"/>
      <w:pPr>
        <w:ind w:left="7467" w:hanging="617"/>
      </w:pPr>
      <w:rPr>
        <w:rFonts w:hint="default"/>
      </w:rPr>
    </w:lvl>
  </w:abstractNum>
  <w:abstractNum w:abstractNumId="7" w15:restartNumberingAfterBreak="0">
    <w:nsid w:val="27983383"/>
    <w:multiLevelType w:val="multilevel"/>
    <w:tmpl w:val="867EF0EE"/>
    <w:lvl w:ilvl="0">
      <w:start w:val="9"/>
      <w:numFmt w:val="decimal"/>
      <w:lvlText w:val="%1"/>
      <w:lvlJc w:val="left"/>
      <w:pPr>
        <w:ind w:left="118" w:hanging="465"/>
      </w:pPr>
      <w:rPr>
        <w:rFonts w:hint="default"/>
      </w:rPr>
    </w:lvl>
    <w:lvl w:ilvl="1">
      <w:start w:val="3"/>
      <w:numFmt w:val="decimal"/>
      <w:lvlText w:val="%1.%2."/>
      <w:lvlJc w:val="left"/>
      <w:pPr>
        <w:ind w:left="118" w:hanging="465"/>
      </w:pPr>
      <w:rPr>
        <w:rFonts w:ascii="Times New Roman" w:eastAsia="Times New Roman" w:hAnsi="Times New Roman" w:hint="default"/>
        <w:b/>
        <w:bCs/>
        <w:spacing w:val="-29"/>
        <w:w w:val="100"/>
        <w:sz w:val="24"/>
        <w:szCs w:val="24"/>
      </w:rPr>
    </w:lvl>
    <w:lvl w:ilvl="2">
      <w:numFmt w:val="bullet"/>
      <w:lvlText w:val="•"/>
      <w:lvlJc w:val="left"/>
      <w:pPr>
        <w:ind w:left="1956" w:hanging="465"/>
      </w:pPr>
      <w:rPr>
        <w:rFonts w:hint="default"/>
      </w:rPr>
    </w:lvl>
    <w:lvl w:ilvl="3">
      <w:numFmt w:val="bullet"/>
      <w:lvlText w:val="•"/>
      <w:lvlJc w:val="left"/>
      <w:pPr>
        <w:ind w:left="2875" w:hanging="465"/>
      </w:pPr>
      <w:rPr>
        <w:rFonts w:hint="default"/>
      </w:rPr>
    </w:lvl>
    <w:lvl w:ilvl="4">
      <w:numFmt w:val="bullet"/>
      <w:lvlText w:val="•"/>
      <w:lvlJc w:val="left"/>
      <w:pPr>
        <w:ind w:left="3793" w:hanging="465"/>
      </w:pPr>
      <w:rPr>
        <w:rFonts w:hint="default"/>
      </w:rPr>
    </w:lvl>
    <w:lvl w:ilvl="5">
      <w:numFmt w:val="bullet"/>
      <w:lvlText w:val="•"/>
      <w:lvlJc w:val="left"/>
      <w:pPr>
        <w:ind w:left="4712" w:hanging="465"/>
      </w:pPr>
      <w:rPr>
        <w:rFonts w:hint="default"/>
      </w:rPr>
    </w:lvl>
    <w:lvl w:ilvl="6">
      <w:numFmt w:val="bullet"/>
      <w:lvlText w:val="•"/>
      <w:lvlJc w:val="left"/>
      <w:pPr>
        <w:ind w:left="5630" w:hanging="465"/>
      </w:pPr>
      <w:rPr>
        <w:rFonts w:hint="default"/>
      </w:rPr>
    </w:lvl>
    <w:lvl w:ilvl="7">
      <w:numFmt w:val="bullet"/>
      <w:lvlText w:val="•"/>
      <w:lvlJc w:val="left"/>
      <w:pPr>
        <w:ind w:left="6549" w:hanging="465"/>
      </w:pPr>
      <w:rPr>
        <w:rFonts w:hint="default"/>
      </w:rPr>
    </w:lvl>
    <w:lvl w:ilvl="8">
      <w:numFmt w:val="bullet"/>
      <w:lvlText w:val="•"/>
      <w:lvlJc w:val="left"/>
      <w:pPr>
        <w:ind w:left="7467" w:hanging="465"/>
      </w:pPr>
      <w:rPr>
        <w:rFonts w:hint="default"/>
      </w:rPr>
    </w:lvl>
  </w:abstractNum>
  <w:abstractNum w:abstractNumId="8" w15:restartNumberingAfterBreak="0">
    <w:nsid w:val="41023E33"/>
    <w:multiLevelType w:val="multilevel"/>
    <w:tmpl w:val="5B9036A8"/>
    <w:lvl w:ilvl="0">
      <w:start w:val="22"/>
      <w:numFmt w:val="decimal"/>
      <w:lvlText w:val="%1"/>
      <w:lvlJc w:val="left"/>
      <w:pPr>
        <w:ind w:left="874" w:hanging="756"/>
      </w:pPr>
      <w:rPr>
        <w:rFonts w:hint="default"/>
      </w:rPr>
    </w:lvl>
    <w:lvl w:ilvl="1">
      <w:start w:val="1"/>
      <w:numFmt w:val="decimal"/>
      <w:lvlText w:val="%1.%2."/>
      <w:lvlJc w:val="left"/>
      <w:pPr>
        <w:ind w:left="874" w:hanging="756"/>
      </w:pPr>
      <w:rPr>
        <w:rFonts w:ascii="Times New Roman" w:eastAsia="Times New Roman" w:hAnsi="Times New Roman" w:hint="default"/>
        <w:b/>
        <w:bCs/>
        <w:spacing w:val="-24"/>
        <w:w w:val="100"/>
        <w:sz w:val="24"/>
        <w:szCs w:val="24"/>
      </w:rPr>
    </w:lvl>
    <w:lvl w:ilvl="2">
      <w:numFmt w:val="bullet"/>
      <w:lvlText w:val="•"/>
      <w:lvlJc w:val="left"/>
      <w:pPr>
        <w:ind w:left="2564" w:hanging="756"/>
      </w:pPr>
      <w:rPr>
        <w:rFonts w:hint="default"/>
      </w:rPr>
    </w:lvl>
    <w:lvl w:ilvl="3">
      <w:numFmt w:val="bullet"/>
      <w:lvlText w:val="•"/>
      <w:lvlJc w:val="left"/>
      <w:pPr>
        <w:ind w:left="3407" w:hanging="756"/>
      </w:pPr>
      <w:rPr>
        <w:rFonts w:hint="default"/>
      </w:rPr>
    </w:lvl>
    <w:lvl w:ilvl="4">
      <w:numFmt w:val="bullet"/>
      <w:lvlText w:val="•"/>
      <w:lvlJc w:val="left"/>
      <w:pPr>
        <w:ind w:left="4249" w:hanging="756"/>
      </w:pPr>
      <w:rPr>
        <w:rFonts w:hint="default"/>
      </w:rPr>
    </w:lvl>
    <w:lvl w:ilvl="5">
      <w:numFmt w:val="bullet"/>
      <w:lvlText w:val="•"/>
      <w:lvlJc w:val="left"/>
      <w:pPr>
        <w:ind w:left="5092" w:hanging="756"/>
      </w:pPr>
      <w:rPr>
        <w:rFonts w:hint="default"/>
      </w:rPr>
    </w:lvl>
    <w:lvl w:ilvl="6">
      <w:numFmt w:val="bullet"/>
      <w:lvlText w:val="•"/>
      <w:lvlJc w:val="left"/>
      <w:pPr>
        <w:ind w:left="5934" w:hanging="756"/>
      </w:pPr>
      <w:rPr>
        <w:rFonts w:hint="default"/>
      </w:rPr>
    </w:lvl>
    <w:lvl w:ilvl="7">
      <w:numFmt w:val="bullet"/>
      <w:lvlText w:val="•"/>
      <w:lvlJc w:val="left"/>
      <w:pPr>
        <w:ind w:left="6777" w:hanging="756"/>
      </w:pPr>
      <w:rPr>
        <w:rFonts w:hint="default"/>
      </w:rPr>
    </w:lvl>
    <w:lvl w:ilvl="8">
      <w:numFmt w:val="bullet"/>
      <w:lvlText w:val="•"/>
      <w:lvlJc w:val="left"/>
      <w:pPr>
        <w:ind w:left="7619" w:hanging="756"/>
      </w:pPr>
      <w:rPr>
        <w:rFonts w:hint="default"/>
      </w:rPr>
    </w:lvl>
  </w:abstractNum>
  <w:abstractNum w:abstractNumId="9" w15:restartNumberingAfterBreak="0">
    <w:nsid w:val="48A11906"/>
    <w:multiLevelType w:val="multilevel"/>
    <w:tmpl w:val="41360ABA"/>
    <w:lvl w:ilvl="0">
      <w:start w:val="23"/>
      <w:numFmt w:val="decimal"/>
      <w:lvlText w:val="%1"/>
      <w:lvlJc w:val="left"/>
      <w:pPr>
        <w:ind w:left="118" w:hanging="563"/>
      </w:pPr>
      <w:rPr>
        <w:rFonts w:hint="default"/>
      </w:rPr>
    </w:lvl>
    <w:lvl w:ilvl="1">
      <w:start w:val="1"/>
      <w:numFmt w:val="decimal"/>
      <w:lvlText w:val="%1.%2."/>
      <w:lvlJc w:val="left"/>
      <w:pPr>
        <w:ind w:left="118" w:hanging="563"/>
      </w:pPr>
      <w:rPr>
        <w:rFonts w:ascii="Times New Roman" w:eastAsia="Times New Roman" w:hAnsi="Times New Roman" w:hint="default"/>
        <w:b/>
        <w:bCs/>
        <w:w w:val="100"/>
        <w:sz w:val="24"/>
        <w:szCs w:val="24"/>
      </w:rPr>
    </w:lvl>
    <w:lvl w:ilvl="2">
      <w:numFmt w:val="bullet"/>
      <w:lvlText w:val="•"/>
      <w:lvlJc w:val="left"/>
      <w:pPr>
        <w:ind w:left="1956" w:hanging="563"/>
      </w:pPr>
      <w:rPr>
        <w:rFonts w:hint="default"/>
      </w:rPr>
    </w:lvl>
    <w:lvl w:ilvl="3">
      <w:numFmt w:val="bullet"/>
      <w:lvlText w:val="•"/>
      <w:lvlJc w:val="left"/>
      <w:pPr>
        <w:ind w:left="2875" w:hanging="563"/>
      </w:pPr>
      <w:rPr>
        <w:rFonts w:hint="default"/>
      </w:rPr>
    </w:lvl>
    <w:lvl w:ilvl="4">
      <w:numFmt w:val="bullet"/>
      <w:lvlText w:val="•"/>
      <w:lvlJc w:val="left"/>
      <w:pPr>
        <w:ind w:left="3793" w:hanging="563"/>
      </w:pPr>
      <w:rPr>
        <w:rFonts w:hint="default"/>
      </w:rPr>
    </w:lvl>
    <w:lvl w:ilvl="5">
      <w:numFmt w:val="bullet"/>
      <w:lvlText w:val="•"/>
      <w:lvlJc w:val="left"/>
      <w:pPr>
        <w:ind w:left="4712" w:hanging="563"/>
      </w:pPr>
      <w:rPr>
        <w:rFonts w:hint="default"/>
      </w:rPr>
    </w:lvl>
    <w:lvl w:ilvl="6">
      <w:numFmt w:val="bullet"/>
      <w:lvlText w:val="•"/>
      <w:lvlJc w:val="left"/>
      <w:pPr>
        <w:ind w:left="5630" w:hanging="563"/>
      </w:pPr>
      <w:rPr>
        <w:rFonts w:hint="default"/>
      </w:rPr>
    </w:lvl>
    <w:lvl w:ilvl="7">
      <w:numFmt w:val="bullet"/>
      <w:lvlText w:val="•"/>
      <w:lvlJc w:val="left"/>
      <w:pPr>
        <w:ind w:left="6549" w:hanging="563"/>
      </w:pPr>
      <w:rPr>
        <w:rFonts w:hint="default"/>
      </w:rPr>
    </w:lvl>
    <w:lvl w:ilvl="8">
      <w:numFmt w:val="bullet"/>
      <w:lvlText w:val="•"/>
      <w:lvlJc w:val="left"/>
      <w:pPr>
        <w:ind w:left="7467" w:hanging="563"/>
      </w:pPr>
      <w:rPr>
        <w:rFonts w:hint="default"/>
      </w:rPr>
    </w:lvl>
  </w:abstractNum>
  <w:abstractNum w:abstractNumId="10" w15:restartNumberingAfterBreak="0">
    <w:nsid w:val="55404E7A"/>
    <w:multiLevelType w:val="multilevel"/>
    <w:tmpl w:val="FD08BD62"/>
    <w:lvl w:ilvl="0">
      <w:start w:val="20"/>
      <w:numFmt w:val="decimal"/>
      <w:lvlText w:val="%1"/>
      <w:lvlJc w:val="left"/>
      <w:pPr>
        <w:ind w:left="118" w:hanging="573"/>
      </w:pPr>
      <w:rPr>
        <w:rFonts w:hint="default"/>
      </w:rPr>
    </w:lvl>
    <w:lvl w:ilvl="1">
      <w:start w:val="1"/>
      <w:numFmt w:val="decimal"/>
      <w:lvlText w:val="%1.%2."/>
      <w:lvlJc w:val="left"/>
      <w:pPr>
        <w:ind w:left="573" w:hanging="573"/>
      </w:pPr>
      <w:rPr>
        <w:rFonts w:ascii="Times New Roman" w:eastAsia="Times New Roman" w:hAnsi="Times New Roman" w:hint="default"/>
        <w:b/>
        <w:bCs/>
        <w:spacing w:val="-30"/>
        <w:w w:val="100"/>
        <w:sz w:val="24"/>
        <w:szCs w:val="24"/>
      </w:rPr>
    </w:lvl>
    <w:lvl w:ilvl="2">
      <w:numFmt w:val="bullet"/>
      <w:lvlText w:val="•"/>
      <w:lvlJc w:val="left"/>
      <w:pPr>
        <w:ind w:left="1956" w:hanging="573"/>
      </w:pPr>
      <w:rPr>
        <w:rFonts w:hint="default"/>
      </w:rPr>
    </w:lvl>
    <w:lvl w:ilvl="3">
      <w:numFmt w:val="bullet"/>
      <w:lvlText w:val="•"/>
      <w:lvlJc w:val="left"/>
      <w:pPr>
        <w:ind w:left="2875" w:hanging="573"/>
      </w:pPr>
      <w:rPr>
        <w:rFonts w:hint="default"/>
      </w:rPr>
    </w:lvl>
    <w:lvl w:ilvl="4">
      <w:numFmt w:val="bullet"/>
      <w:lvlText w:val="•"/>
      <w:lvlJc w:val="left"/>
      <w:pPr>
        <w:ind w:left="3793" w:hanging="573"/>
      </w:pPr>
      <w:rPr>
        <w:rFonts w:hint="default"/>
      </w:rPr>
    </w:lvl>
    <w:lvl w:ilvl="5">
      <w:numFmt w:val="bullet"/>
      <w:lvlText w:val="•"/>
      <w:lvlJc w:val="left"/>
      <w:pPr>
        <w:ind w:left="4712" w:hanging="573"/>
      </w:pPr>
      <w:rPr>
        <w:rFonts w:hint="default"/>
      </w:rPr>
    </w:lvl>
    <w:lvl w:ilvl="6">
      <w:numFmt w:val="bullet"/>
      <w:lvlText w:val="•"/>
      <w:lvlJc w:val="left"/>
      <w:pPr>
        <w:ind w:left="5630" w:hanging="573"/>
      </w:pPr>
      <w:rPr>
        <w:rFonts w:hint="default"/>
      </w:rPr>
    </w:lvl>
    <w:lvl w:ilvl="7">
      <w:numFmt w:val="bullet"/>
      <w:lvlText w:val="•"/>
      <w:lvlJc w:val="left"/>
      <w:pPr>
        <w:ind w:left="6549" w:hanging="573"/>
      </w:pPr>
      <w:rPr>
        <w:rFonts w:hint="default"/>
      </w:rPr>
    </w:lvl>
    <w:lvl w:ilvl="8">
      <w:numFmt w:val="bullet"/>
      <w:lvlText w:val="•"/>
      <w:lvlJc w:val="left"/>
      <w:pPr>
        <w:ind w:left="7467" w:hanging="573"/>
      </w:pPr>
      <w:rPr>
        <w:rFonts w:hint="default"/>
      </w:rPr>
    </w:lvl>
  </w:abstractNum>
  <w:abstractNum w:abstractNumId="11" w15:restartNumberingAfterBreak="0">
    <w:nsid w:val="60015A5C"/>
    <w:multiLevelType w:val="hybridMultilevel"/>
    <w:tmpl w:val="9F146A56"/>
    <w:lvl w:ilvl="0" w:tplc="CA04A41A">
      <w:numFmt w:val="bullet"/>
      <w:lvlText w:val="-"/>
      <w:lvlJc w:val="left"/>
      <w:pPr>
        <w:ind w:left="141" w:hanging="141"/>
      </w:pPr>
      <w:rPr>
        <w:rFonts w:ascii="Times New Roman" w:eastAsia="Times New Roman" w:hAnsi="Times New Roman" w:hint="default"/>
        <w:spacing w:val="-1"/>
        <w:w w:val="100"/>
        <w:sz w:val="24"/>
        <w:szCs w:val="24"/>
      </w:rPr>
    </w:lvl>
    <w:lvl w:ilvl="1" w:tplc="146E0D16">
      <w:numFmt w:val="bullet"/>
      <w:lvlText w:val="•"/>
      <w:lvlJc w:val="left"/>
      <w:pPr>
        <w:ind w:left="1164" w:hanging="141"/>
      </w:pPr>
      <w:rPr>
        <w:rFonts w:hint="default"/>
      </w:rPr>
    </w:lvl>
    <w:lvl w:ilvl="2" w:tplc="5D085F5C">
      <w:numFmt w:val="bullet"/>
      <w:lvlText w:val="•"/>
      <w:lvlJc w:val="left"/>
      <w:pPr>
        <w:ind w:left="2068" w:hanging="141"/>
      </w:pPr>
      <w:rPr>
        <w:rFonts w:hint="default"/>
      </w:rPr>
    </w:lvl>
    <w:lvl w:ilvl="3" w:tplc="BB983360">
      <w:numFmt w:val="bullet"/>
      <w:lvlText w:val="•"/>
      <w:lvlJc w:val="left"/>
      <w:pPr>
        <w:ind w:left="2973" w:hanging="141"/>
      </w:pPr>
      <w:rPr>
        <w:rFonts w:hint="default"/>
      </w:rPr>
    </w:lvl>
    <w:lvl w:ilvl="4" w:tplc="32AA27BA">
      <w:numFmt w:val="bullet"/>
      <w:lvlText w:val="•"/>
      <w:lvlJc w:val="left"/>
      <w:pPr>
        <w:ind w:left="3877" w:hanging="141"/>
      </w:pPr>
      <w:rPr>
        <w:rFonts w:hint="default"/>
      </w:rPr>
    </w:lvl>
    <w:lvl w:ilvl="5" w:tplc="72F22FB4">
      <w:numFmt w:val="bullet"/>
      <w:lvlText w:val="•"/>
      <w:lvlJc w:val="left"/>
      <w:pPr>
        <w:ind w:left="4782" w:hanging="141"/>
      </w:pPr>
      <w:rPr>
        <w:rFonts w:hint="default"/>
      </w:rPr>
    </w:lvl>
    <w:lvl w:ilvl="6" w:tplc="5614BE82">
      <w:numFmt w:val="bullet"/>
      <w:lvlText w:val="•"/>
      <w:lvlJc w:val="left"/>
      <w:pPr>
        <w:ind w:left="5686" w:hanging="141"/>
      </w:pPr>
      <w:rPr>
        <w:rFonts w:hint="default"/>
      </w:rPr>
    </w:lvl>
    <w:lvl w:ilvl="7" w:tplc="3BD4B788">
      <w:numFmt w:val="bullet"/>
      <w:lvlText w:val="•"/>
      <w:lvlJc w:val="left"/>
      <w:pPr>
        <w:ind w:left="6591" w:hanging="141"/>
      </w:pPr>
      <w:rPr>
        <w:rFonts w:hint="default"/>
      </w:rPr>
    </w:lvl>
    <w:lvl w:ilvl="8" w:tplc="8E76AFA8">
      <w:numFmt w:val="bullet"/>
      <w:lvlText w:val="•"/>
      <w:lvlJc w:val="left"/>
      <w:pPr>
        <w:ind w:left="7495" w:hanging="141"/>
      </w:pPr>
      <w:rPr>
        <w:rFonts w:hint="default"/>
      </w:rPr>
    </w:lvl>
  </w:abstractNum>
  <w:abstractNum w:abstractNumId="12" w15:restartNumberingAfterBreak="0">
    <w:nsid w:val="6DF810FB"/>
    <w:multiLevelType w:val="multilevel"/>
    <w:tmpl w:val="E9AE3A06"/>
    <w:lvl w:ilvl="0">
      <w:start w:val="4"/>
      <w:numFmt w:val="decimal"/>
      <w:lvlText w:val="%1"/>
      <w:lvlJc w:val="left"/>
      <w:pPr>
        <w:ind w:left="118" w:hanging="622"/>
      </w:pPr>
      <w:rPr>
        <w:rFonts w:hint="default"/>
      </w:rPr>
    </w:lvl>
    <w:lvl w:ilvl="1">
      <w:start w:val="1"/>
      <w:numFmt w:val="decimal"/>
      <w:lvlText w:val="%1.%2."/>
      <w:lvlJc w:val="left"/>
      <w:pPr>
        <w:ind w:left="118" w:hanging="622"/>
      </w:pPr>
      <w:rPr>
        <w:rFonts w:ascii="Times New Roman" w:eastAsia="Times New Roman" w:hAnsi="Times New Roman" w:hint="default"/>
        <w:b/>
        <w:bCs/>
        <w:spacing w:val="-26"/>
        <w:w w:val="100"/>
        <w:sz w:val="24"/>
        <w:szCs w:val="24"/>
      </w:rPr>
    </w:lvl>
    <w:lvl w:ilvl="2">
      <w:numFmt w:val="bullet"/>
      <w:lvlText w:val="•"/>
      <w:lvlJc w:val="left"/>
      <w:pPr>
        <w:ind w:left="1956" w:hanging="622"/>
      </w:pPr>
      <w:rPr>
        <w:rFonts w:hint="default"/>
      </w:rPr>
    </w:lvl>
    <w:lvl w:ilvl="3">
      <w:numFmt w:val="bullet"/>
      <w:lvlText w:val="•"/>
      <w:lvlJc w:val="left"/>
      <w:pPr>
        <w:ind w:left="2875" w:hanging="622"/>
      </w:pPr>
      <w:rPr>
        <w:rFonts w:hint="default"/>
      </w:rPr>
    </w:lvl>
    <w:lvl w:ilvl="4">
      <w:numFmt w:val="bullet"/>
      <w:lvlText w:val="•"/>
      <w:lvlJc w:val="left"/>
      <w:pPr>
        <w:ind w:left="3793" w:hanging="622"/>
      </w:pPr>
      <w:rPr>
        <w:rFonts w:hint="default"/>
      </w:rPr>
    </w:lvl>
    <w:lvl w:ilvl="5">
      <w:numFmt w:val="bullet"/>
      <w:lvlText w:val="•"/>
      <w:lvlJc w:val="left"/>
      <w:pPr>
        <w:ind w:left="4712" w:hanging="622"/>
      </w:pPr>
      <w:rPr>
        <w:rFonts w:hint="default"/>
      </w:rPr>
    </w:lvl>
    <w:lvl w:ilvl="6">
      <w:numFmt w:val="bullet"/>
      <w:lvlText w:val="•"/>
      <w:lvlJc w:val="left"/>
      <w:pPr>
        <w:ind w:left="5630" w:hanging="622"/>
      </w:pPr>
      <w:rPr>
        <w:rFonts w:hint="default"/>
      </w:rPr>
    </w:lvl>
    <w:lvl w:ilvl="7">
      <w:numFmt w:val="bullet"/>
      <w:lvlText w:val="•"/>
      <w:lvlJc w:val="left"/>
      <w:pPr>
        <w:ind w:left="6549" w:hanging="622"/>
      </w:pPr>
      <w:rPr>
        <w:rFonts w:hint="default"/>
      </w:rPr>
    </w:lvl>
    <w:lvl w:ilvl="8">
      <w:numFmt w:val="bullet"/>
      <w:lvlText w:val="•"/>
      <w:lvlJc w:val="left"/>
      <w:pPr>
        <w:ind w:left="7467" w:hanging="622"/>
      </w:pPr>
      <w:rPr>
        <w:rFonts w:hint="default"/>
      </w:rPr>
    </w:lvl>
  </w:abstractNum>
  <w:abstractNum w:abstractNumId="13" w15:restartNumberingAfterBreak="0">
    <w:nsid w:val="770842F6"/>
    <w:multiLevelType w:val="multilevel"/>
    <w:tmpl w:val="638AFB6E"/>
    <w:lvl w:ilvl="0">
      <w:start w:val="18"/>
      <w:numFmt w:val="decimal"/>
      <w:lvlText w:val="%1"/>
      <w:lvlJc w:val="left"/>
      <w:pPr>
        <w:ind w:left="118" w:hanging="540"/>
      </w:pPr>
      <w:rPr>
        <w:rFonts w:hint="default"/>
      </w:rPr>
    </w:lvl>
    <w:lvl w:ilvl="1">
      <w:start w:val="1"/>
      <w:numFmt w:val="decimal"/>
      <w:lvlText w:val="%1.%2."/>
      <w:lvlJc w:val="left"/>
      <w:pPr>
        <w:ind w:left="118" w:hanging="540"/>
      </w:pPr>
      <w:rPr>
        <w:rFonts w:ascii="Times New Roman" w:eastAsia="Times New Roman" w:hAnsi="Times New Roman" w:hint="default"/>
        <w:b/>
        <w:bCs/>
        <w:spacing w:val="-2"/>
        <w:w w:val="100"/>
        <w:sz w:val="24"/>
        <w:szCs w:val="24"/>
      </w:rPr>
    </w:lvl>
    <w:lvl w:ilvl="2">
      <w:numFmt w:val="bullet"/>
      <w:lvlText w:val="•"/>
      <w:lvlJc w:val="left"/>
      <w:pPr>
        <w:ind w:left="1956" w:hanging="540"/>
      </w:pPr>
      <w:rPr>
        <w:rFonts w:hint="default"/>
      </w:rPr>
    </w:lvl>
    <w:lvl w:ilvl="3">
      <w:numFmt w:val="bullet"/>
      <w:lvlText w:val="•"/>
      <w:lvlJc w:val="left"/>
      <w:pPr>
        <w:ind w:left="2875" w:hanging="540"/>
      </w:pPr>
      <w:rPr>
        <w:rFonts w:hint="default"/>
      </w:rPr>
    </w:lvl>
    <w:lvl w:ilvl="4">
      <w:numFmt w:val="bullet"/>
      <w:lvlText w:val="•"/>
      <w:lvlJc w:val="left"/>
      <w:pPr>
        <w:ind w:left="3793" w:hanging="540"/>
      </w:pPr>
      <w:rPr>
        <w:rFonts w:hint="default"/>
      </w:rPr>
    </w:lvl>
    <w:lvl w:ilvl="5">
      <w:numFmt w:val="bullet"/>
      <w:lvlText w:val="•"/>
      <w:lvlJc w:val="left"/>
      <w:pPr>
        <w:ind w:left="4712" w:hanging="540"/>
      </w:pPr>
      <w:rPr>
        <w:rFonts w:hint="default"/>
      </w:rPr>
    </w:lvl>
    <w:lvl w:ilvl="6">
      <w:numFmt w:val="bullet"/>
      <w:lvlText w:val="•"/>
      <w:lvlJc w:val="left"/>
      <w:pPr>
        <w:ind w:left="5630" w:hanging="540"/>
      </w:pPr>
      <w:rPr>
        <w:rFonts w:hint="default"/>
      </w:rPr>
    </w:lvl>
    <w:lvl w:ilvl="7">
      <w:numFmt w:val="bullet"/>
      <w:lvlText w:val="•"/>
      <w:lvlJc w:val="left"/>
      <w:pPr>
        <w:ind w:left="6549" w:hanging="540"/>
      </w:pPr>
      <w:rPr>
        <w:rFonts w:hint="default"/>
      </w:rPr>
    </w:lvl>
    <w:lvl w:ilvl="8">
      <w:numFmt w:val="bullet"/>
      <w:lvlText w:val="•"/>
      <w:lvlJc w:val="left"/>
      <w:pPr>
        <w:ind w:left="7467" w:hanging="540"/>
      </w:pPr>
      <w:rPr>
        <w:rFonts w:hint="default"/>
      </w:rPr>
    </w:lvl>
  </w:abstractNum>
  <w:num w:numId="1" w16cid:durableId="162626061">
    <w:abstractNumId w:val="9"/>
  </w:num>
  <w:num w:numId="2" w16cid:durableId="948513585">
    <w:abstractNumId w:val="8"/>
  </w:num>
  <w:num w:numId="3" w16cid:durableId="318778809">
    <w:abstractNumId w:val="10"/>
  </w:num>
  <w:num w:numId="4" w16cid:durableId="521094627">
    <w:abstractNumId w:val="13"/>
  </w:num>
  <w:num w:numId="5" w16cid:durableId="674041484">
    <w:abstractNumId w:val="6"/>
  </w:num>
  <w:num w:numId="6" w16cid:durableId="380977251">
    <w:abstractNumId w:val="0"/>
  </w:num>
  <w:num w:numId="7" w16cid:durableId="1323385144">
    <w:abstractNumId w:val="11"/>
  </w:num>
  <w:num w:numId="8" w16cid:durableId="554897273">
    <w:abstractNumId w:val="7"/>
  </w:num>
  <w:num w:numId="9" w16cid:durableId="1456171343">
    <w:abstractNumId w:val="5"/>
  </w:num>
  <w:num w:numId="10" w16cid:durableId="785776762">
    <w:abstractNumId w:val="2"/>
  </w:num>
  <w:num w:numId="11" w16cid:durableId="875581530">
    <w:abstractNumId w:val="3"/>
  </w:num>
  <w:num w:numId="12" w16cid:durableId="364600242">
    <w:abstractNumId w:val="12"/>
  </w:num>
  <w:num w:numId="13" w16cid:durableId="1405957763">
    <w:abstractNumId w:val="1"/>
  </w:num>
  <w:num w:numId="14" w16cid:durableId="156856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6"/>
    <w:rsid w:val="000272D8"/>
    <w:rsid w:val="00042AD8"/>
    <w:rsid w:val="000A3BB2"/>
    <w:rsid w:val="000F42EF"/>
    <w:rsid w:val="0010539E"/>
    <w:rsid w:val="001515BA"/>
    <w:rsid w:val="0018240F"/>
    <w:rsid w:val="001B7C62"/>
    <w:rsid w:val="001C1BA4"/>
    <w:rsid w:val="00205E36"/>
    <w:rsid w:val="00292749"/>
    <w:rsid w:val="002C19EF"/>
    <w:rsid w:val="002F16CB"/>
    <w:rsid w:val="002F27E1"/>
    <w:rsid w:val="00356040"/>
    <w:rsid w:val="003769B6"/>
    <w:rsid w:val="003B71FE"/>
    <w:rsid w:val="00432495"/>
    <w:rsid w:val="00461525"/>
    <w:rsid w:val="004734CA"/>
    <w:rsid w:val="00490B91"/>
    <w:rsid w:val="004D6D5A"/>
    <w:rsid w:val="004E0F83"/>
    <w:rsid w:val="004E362A"/>
    <w:rsid w:val="005270B9"/>
    <w:rsid w:val="00544424"/>
    <w:rsid w:val="00607963"/>
    <w:rsid w:val="00637E4D"/>
    <w:rsid w:val="00653C8D"/>
    <w:rsid w:val="0068607D"/>
    <w:rsid w:val="00693AE5"/>
    <w:rsid w:val="006C4359"/>
    <w:rsid w:val="006C5EC0"/>
    <w:rsid w:val="006E714E"/>
    <w:rsid w:val="00744B25"/>
    <w:rsid w:val="007B58D5"/>
    <w:rsid w:val="007C69D3"/>
    <w:rsid w:val="007E0C00"/>
    <w:rsid w:val="007E3987"/>
    <w:rsid w:val="007F38E6"/>
    <w:rsid w:val="00813C3A"/>
    <w:rsid w:val="00825314"/>
    <w:rsid w:val="00831EB1"/>
    <w:rsid w:val="0084053C"/>
    <w:rsid w:val="00843782"/>
    <w:rsid w:val="00843F46"/>
    <w:rsid w:val="00853C62"/>
    <w:rsid w:val="00874F02"/>
    <w:rsid w:val="008813CE"/>
    <w:rsid w:val="00883612"/>
    <w:rsid w:val="008A64AD"/>
    <w:rsid w:val="008B22F6"/>
    <w:rsid w:val="008B3917"/>
    <w:rsid w:val="00921420"/>
    <w:rsid w:val="00931255"/>
    <w:rsid w:val="00993147"/>
    <w:rsid w:val="009B27A4"/>
    <w:rsid w:val="009D7BC7"/>
    <w:rsid w:val="00A759DC"/>
    <w:rsid w:val="00A76F9D"/>
    <w:rsid w:val="00A9084A"/>
    <w:rsid w:val="00A92427"/>
    <w:rsid w:val="00AD600E"/>
    <w:rsid w:val="00AE5D35"/>
    <w:rsid w:val="00B3485C"/>
    <w:rsid w:val="00B92103"/>
    <w:rsid w:val="00B9505F"/>
    <w:rsid w:val="00BD7B3C"/>
    <w:rsid w:val="00C028CF"/>
    <w:rsid w:val="00C04CBE"/>
    <w:rsid w:val="00C421CE"/>
    <w:rsid w:val="00C64722"/>
    <w:rsid w:val="00C665EE"/>
    <w:rsid w:val="00C74237"/>
    <w:rsid w:val="00C87D8B"/>
    <w:rsid w:val="00D02A13"/>
    <w:rsid w:val="00D11A83"/>
    <w:rsid w:val="00D57433"/>
    <w:rsid w:val="00D81EAD"/>
    <w:rsid w:val="00DA26F3"/>
    <w:rsid w:val="00DB01A2"/>
    <w:rsid w:val="00DC5311"/>
    <w:rsid w:val="00DD6026"/>
    <w:rsid w:val="00E00805"/>
    <w:rsid w:val="00E01CD6"/>
    <w:rsid w:val="00E6612A"/>
    <w:rsid w:val="00E82CE6"/>
    <w:rsid w:val="00E8713E"/>
    <w:rsid w:val="00F00DE1"/>
    <w:rsid w:val="00F11A7C"/>
    <w:rsid w:val="00F63CD5"/>
    <w:rsid w:val="00F959C5"/>
    <w:rsid w:val="00F979B0"/>
    <w:rsid w:val="00FE08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C4B44"/>
  <w15:docId w15:val="{93DAFEA1-DBDF-4844-B6E6-D195798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62"/>
    <w:pPr>
      <w:widowControl w:val="0"/>
      <w:autoSpaceDE w:val="0"/>
      <w:autoSpaceDN w:val="0"/>
    </w:pPr>
    <w:rPr>
      <w:rFonts w:ascii="Times New Roman" w:eastAsia="Times New Roman" w:hAnsi="Times New Roman"/>
    </w:rPr>
  </w:style>
  <w:style w:type="paragraph" w:styleId="1">
    <w:name w:val="heading 1"/>
    <w:basedOn w:val="a"/>
    <w:link w:val="1Char"/>
    <w:uiPriority w:val="99"/>
    <w:qFormat/>
    <w:rsid w:val="00853C62"/>
    <w:pPr>
      <w:ind w:left="864" w:right="86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Pr>
      <w:rFonts w:ascii="Cambria" w:hAnsi="Cambria" w:cs="Cambria"/>
      <w:b/>
      <w:bCs/>
      <w:kern w:val="32"/>
      <w:sz w:val="32"/>
      <w:szCs w:val="32"/>
    </w:rPr>
  </w:style>
  <w:style w:type="paragraph" w:styleId="a3">
    <w:name w:val="Balloon Text"/>
    <w:basedOn w:val="a"/>
    <w:link w:val="Char"/>
    <w:uiPriority w:val="99"/>
    <w:semiHidden/>
    <w:rsid w:val="00B3485C"/>
    <w:pPr>
      <w:widowControl/>
      <w:autoSpaceDE/>
      <w:autoSpaceDN/>
    </w:pPr>
    <w:rPr>
      <w:rFonts w:ascii="Tahoma" w:eastAsia="Calibri" w:hAnsi="Tahoma" w:cs="Tahoma"/>
      <w:sz w:val="16"/>
      <w:szCs w:val="16"/>
    </w:rPr>
  </w:style>
  <w:style w:type="character" w:customStyle="1" w:styleId="Char">
    <w:name w:val="Κείμενο πλαισίου Char"/>
    <w:basedOn w:val="a0"/>
    <w:link w:val="a3"/>
    <w:uiPriority w:val="99"/>
    <w:semiHidden/>
    <w:locked/>
    <w:rPr>
      <w:rFonts w:ascii="Times New Roman" w:hAnsi="Times New Roman" w:cs="Times New Roman"/>
      <w:sz w:val="2"/>
      <w:szCs w:val="2"/>
    </w:rPr>
  </w:style>
  <w:style w:type="table" w:customStyle="1" w:styleId="TableNormal1">
    <w:name w:val="Table Normal1"/>
    <w:uiPriority w:val="99"/>
    <w:semiHidden/>
    <w:rsid w:val="00853C6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4">
    <w:name w:val="Body Text"/>
    <w:basedOn w:val="a"/>
    <w:link w:val="Char0"/>
    <w:uiPriority w:val="99"/>
    <w:rsid w:val="00853C62"/>
    <w:pPr>
      <w:ind w:left="118"/>
    </w:pPr>
    <w:rPr>
      <w:sz w:val="24"/>
      <w:szCs w:val="24"/>
    </w:rPr>
  </w:style>
  <w:style w:type="character" w:customStyle="1" w:styleId="Char0">
    <w:name w:val="Σώμα κειμένου Char"/>
    <w:basedOn w:val="a0"/>
    <w:link w:val="a4"/>
    <w:uiPriority w:val="99"/>
    <w:semiHidden/>
    <w:locked/>
    <w:rPr>
      <w:rFonts w:ascii="Times New Roman" w:hAnsi="Times New Roman" w:cs="Times New Roman"/>
    </w:rPr>
  </w:style>
  <w:style w:type="paragraph" w:styleId="a5">
    <w:name w:val="List Paragraph"/>
    <w:basedOn w:val="a"/>
    <w:uiPriority w:val="99"/>
    <w:qFormat/>
    <w:rsid w:val="00853C62"/>
    <w:pPr>
      <w:ind w:left="118" w:right="113"/>
      <w:jc w:val="both"/>
    </w:pPr>
  </w:style>
  <w:style w:type="paragraph" w:customStyle="1" w:styleId="TableParagraph">
    <w:name w:val="Table Paragraph"/>
    <w:basedOn w:val="a"/>
    <w:uiPriority w:val="99"/>
    <w:rsid w:val="00853C62"/>
  </w:style>
  <w:style w:type="paragraph" w:styleId="a6">
    <w:name w:val="Document Map"/>
    <w:basedOn w:val="a"/>
    <w:link w:val="Char1"/>
    <w:uiPriority w:val="99"/>
    <w:semiHidden/>
    <w:rsid w:val="00544424"/>
    <w:pPr>
      <w:shd w:val="clear" w:color="auto" w:fill="000080"/>
    </w:pPr>
    <w:rPr>
      <w:rFonts w:ascii="Tahoma" w:hAnsi="Tahoma" w:cs="Tahoma"/>
      <w:sz w:val="20"/>
      <w:szCs w:val="20"/>
    </w:rPr>
  </w:style>
  <w:style w:type="character" w:customStyle="1" w:styleId="Char1">
    <w:name w:val="Χάρτης εγγράφου Char"/>
    <w:basedOn w:val="a0"/>
    <w:link w:val="a6"/>
    <w:uiPriority w:val="99"/>
    <w:semiHidden/>
    <w:locked/>
    <w:rPr>
      <w:rFonts w:ascii="Times New Roman" w:hAnsi="Times New Roman" w:cs="Times New Roman"/>
      <w:sz w:val="2"/>
      <w:szCs w:val="2"/>
    </w:rPr>
  </w:style>
  <w:style w:type="character" w:styleId="a7">
    <w:name w:val="annotation reference"/>
    <w:basedOn w:val="a0"/>
    <w:uiPriority w:val="99"/>
    <w:semiHidden/>
    <w:unhideWhenUsed/>
    <w:rsid w:val="00A9084A"/>
    <w:rPr>
      <w:sz w:val="16"/>
      <w:szCs w:val="16"/>
    </w:rPr>
  </w:style>
  <w:style w:type="paragraph" w:styleId="a8">
    <w:name w:val="annotation text"/>
    <w:basedOn w:val="a"/>
    <w:link w:val="Char2"/>
    <w:uiPriority w:val="99"/>
    <w:semiHidden/>
    <w:unhideWhenUsed/>
    <w:rsid w:val="00A9084A"/>
    <w:rPr>
      <w:sz w:val="20"/>
      <w:szCs w:val="20"/>
    </w:rPr>
  </w:style>
  <w:style w:type="character" w:customStyle="1" w:styleId="Char2">
    <w:name w:val="Κείμενο σχολίου Char"/>
    <w:basedOn w:val="a0"/>
    <w:link w:val="a8"/>
    <w:uiPriority w:val="99"/>
    <w:semiHidden/>
    <w:rsid w:val="00A9084A"/>
    <w:rPr>
      <w:rFonts w:ascii="Times New Roman" w:eastAsia="Times New Roman" w:hAnsi="Times New Roman"/>
      <w:sz w:val="20"/>
      <w:szCs w:val="20"/>
    </w:rPr>
  </w:style>
  <w:style w:type="paragraph" w:styleId="a9">
    <w:name w:val="annotation subject"/>
    <w:basedOn w:val="a8"/>
    <w:next w:val="a8"/>
    <w:link w:val="Char3"/>
    <w:uiPriority w:val="99"/>
    <w:semiHidden/>
    <w:unhideWhenUsed/>
    <w:rsid w:val="00A9084A"/>
    <w:rPr>
      <w:b/>
      <w:bCs/>
    </w:rPr>
  </w:style>
  <w:style w:type="character" w:customStyle="1" w:styleId="Char3">
    <w:name w:val="Θέμα σχολίου Char"/>
    <w:basedOn w:val="Char2"/>
    <w:link w:val="a9"/>
    <w:uiPriority w:val="99"/>
    <w:semiHidden/>
    <w:rsid w:val="00A9084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2446-D4BD-494F-BB3D-D42F7EC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4372</Words>
  <Characters>23611</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Microsoft Word - 1statute2017.doc</vt:lpstr>
    </vt:vector>
  </TitlesOfParts>
  <Company>Hewlett-Packard</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- 1statute2017.doc</dc:title>
  <dc:creator>Owner</dc:creator>
  <cp:lastModifiedBy>Amfiktio eoes</cp:lastModifiedBy>
  <cp:revision>2</cp:revision>
  <cp:lastPrinted>2024-01-08T09:41:00Z</cp:lastPrinted>
  <dcterms:created xsi:type="dcterms:W3CDTF">2024-04-23T07:15:00Z</dcterms:created>
  <dcterms:modified xsi:type="dcterms:W3CDTF">2024-04-23T07:15:00Z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